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4F54" w:rsidRDefault="00B54F54" w:rsidP="005C1C27">
      <w:pPr>
        <w:jc w:val="right"/>
        <w:rPr>
          <w:rFonts w:ascii="Trebuchet MS" w:hAnsi="Trebuchet MS"/>
          <w:b/>
          <w:color w:val="1D4990"/>
          <w:sz w:val="32"/>
          <w:szCs w:val="26"/>
        </w:rPr>
      </w:pPr>
    </w:p>
    <w:p w:rsidR="00D71DC4" w:rsidRPr="00D71DC4" w:rsidRDefault="00D71DC4" w:rsidP="005C1C27">
      <w:pPr>
        <w:jc w:val="right"/>
        <w:rPr>
          <w:rFonts w:ascii="Trebuchet MS" w:eastAsia="Times New Roman" w:hAnsi="Trebuchet MS" w:cs="Times New Roman"/>
          <w:b/>
          <w:color w:val="1D4990"/>
          <w:sz w:val="32"/>
          <w:szCs w:val="26"/>
        </w:rPr>
      </w:pPr>
      <w:r>
        <w:rPr>
          <w:rFonts w:ascii="Trebuchet MS" w:hAnsi="Trebuchet MS"/>
          <w:b/>
          <w:color w:val="1D4990"/>
          <w:sz w:val="32"/>
          <w:szCs w:val="26"/>
        </w:rPr>
        <w:t xml:space="preserve">Project Tivoli </w:t>
      </w:r>
      <w:proofErr w:type="spellStart"/>
      <w:r>
        <w:rPr>
          <w:rFonts w:ascii="Trebuchet MS" w:hAnsi="Trebuchet MS"/>
          <w:b/>
          <w:color w:val="1D4990"/>
          <w:sz w:val="32"/>
          <w:szCs w:val="26"/>
        </w:rPr>
        <w:t>GreenCity</w:t>
      </w:r>
      <w:proofErr w:type="spellEnd"/>
    </w:p>
    <w:p w:rsidR="00D71DC4" w:rsidRDefault="00D71DC4" w:rsidP="00D71DC4">
      <w:pPr>
        <w:jc w:val="center"/>
        <w:rPr>
          <w:rFonts w:ascii="Trebuchet MS" w:eastAsia="Times New Roman" w:hAnsi="Trebuchet MS" w:cs="Times New Roman"/>
          <w:b/>
          <w:color w:val="1D4990"/>
          <w:sz w:val="32"/>
          <w:szCs w:val="26"/>
          <w:lang w:eastAsia="fr-BE"/>
        </w:rPr>
      </w:pPr>
    </w:p>
    <w:p w:rsidR="00955B88" w:rsidRDefault="00B23C40" w:rsidP="00B23C40">
      <w:pPr>
        <w:jc w:val="center"/>
      </w:pPr>
      <w:r>
        <w:rPr>
          <w:rFonts w:ascii="Trebuchet MS" w:hAnsi="Trebuchet MS"/>
          <w:b/>
          <w:color w:val="1D4990"/>
          <w:sz w:val="32"/>
          <w:szCs w:val="26"/>
        </w:rPr>
        <w:t>De grootste gemengde, duurzame wijk in de stad</w:t>
      </w:r>
    </w:p>
    <w:p w:rsidR="005C1C27" w:rsidRDefault="005C1C27" w:rsidP="00955B88">
      <w:pPr>
        <w:rPr>
          <w:rFonts w:ascii="Trebuchet MS" w:hAnsi="Trebuchet MS"/>
          <w:sz w:val="24"/>
          <w:szCs w:val="24"/>
        </w:rPr>
      </w:pPr>
      <w:bookmarkStart w:id="0" w:name="_GoBack"/>
      <w:bookmarkEnd w:id="0"/>
    </w:p>
    <w:p w:rsidR="00CD2762" w:rsidRPr="00BC2C22" w:rsidRDefault="00714321" w:rsidP="00CD2762">
      <w:pPr>
        <w:jc w:val="left"/>
        <w:rPr>
          <w:rFonts w:ascii="Trebuchet MS" w:hAnsi="Trebuchet MS"/>
          <w:b/>
          <w:color w:val="E6007E"/>
          <w:sz w:val="24"/>
          <w:szCs w:val="24"/>
        </w:rPr>
      </w:pPr>
      <w:r>
        <w:rPr>
          <w:rFonts w:ascii="Trebuchet MS" w:hAnsi="Trebuchet MS"/>
          <w:b/>
          <w:color w:val="E6007E"/>
          <w:sz w:val="24"/>
          <w:szCs w:val="24"/>
        </w:rPr>
        <w:t>Voorstelling</w:t>
      </w:r>
    </w:p>
    <w:p w:rsidR="00347D18" w:rsidRDefault="00347D18" w:rsidP="00D02A38">
      <w:pPr>
        <w:rPr>
          <w:rFonts w:ascii="Trebuchet MS" w:hAnsi="Trebuchet MS"/>
          <w:sz w:val="24"/>
          <w:szCs w:val="24"/>
        </w:rPr>
      </w:pPr>
    </w:p>
    <w:p w:rsidR="00DE266C" w:rsidRPr="00DE266C" w:rsidRDefault="00DE266C" w:rsidP="00DE266C">
      <w:pPr>
        <w:rPr>
          <w:rFonts w:ascii="Trebuchet MS" w:hAnsi="Trebuchet MS"/>
          <w:sz w:val="24"/>
          <w:szCs w:val="24"/>
        </w:rPr>
      </w:pPr>
      <w:r>
        <w:rPr>
          <w:rFonts w:ascii="Trebuchet MS" w:hAnsi="Trebuchet MS"/>
          <w:sz w:val="24"/>
          <w:szCs w:val="24"/>
        </w:rPr>
        <w:t xml:space="preserve">De site </w:t>
      </w:r>
      <w:r w:rsidR="003D5C52">
        <w:rPr>
          <w:rFonts w:ascii="Trebuchet MS" w:hAnsi="Trebuchet MS"/>
          <w:sz w:val="24"/>
          <w:szCs w:val="24"/>
        </w:rPr>
        <w:t xml:space="preserve">Tivoli </w:t>
      </w:r>
      <w:proofErr w:type="spellStart"/>
      <w:r w:rsidR="003D5C52">
        <w:rPr>
          <w:rFonts w:ascii="Trebuchet MS" w:hAnsi="Trebuchet MS"/>
          <w:sz w:val="24"/>
          <w:szCs w:val="24"/>
        </w:rPr>
        <w:t>GreenCity</w:t>
      </w:r>
      <w:proofErr w:type="spellEnd"/>
      <w:r w:rsidR="003D5C52">
        <w:rPr>
          <w:rFonts w:ascii="Trebuchet MS" w:hAnsi="Trebuchet MS"/>
          <w:sz w:val="24"/>
          <w:szCs w:val="24"/>
        </w:rPr>
        <w:t xml:space="preserve"> </w:t>
      </w:r>
      <w:r>
        <w:rPr>
          <w:rFonts w:ascii="Trebuchet MS" w:hAnsi="Trebuchet MS"/>
          <w:sz w:val="24"/>
          <w:szCs w:val="24"/>
        </w:rPr>
        <w:t xml:space="preserve">van 4,5 hectare strekt zich uit van de </w:t>
      </w:r>
      <w:proofErr w:type="spellStart"/>
      <w:r>
        <w:rPr>
          <w:rFonts w:ascii="Trebuchet MS" w:hAnsi="Trebuchet MS"/>
          <w:sz w:val="24"/>
          <w:szCs w:val="24"/>
        </w:rPr>
        <w:t>Dieudonné</w:t>
      </w:r>
      <w:proofErr w:type="spellEnd"/>
      <w:r>
        <w:rPr>
          <w:rFonts w:ascii="Trebuchet MS" w:hAnsi="Trebuchet MS"/>
          <w:sz w:val="24"/>
          <w:szCs w:val="24"/>
        </w:rPr>
        <w:t xml:space="preserve"> Lefèvrestraat tot de Tivolistraat en van de </w:t>
      </w:r>
      <w:proofErr w:type="spellStart"/>
      <w:r>
        <w:rPr>
          <w:rFonts w:ascii="Trebuchet MS" w:hAnsi="Trebuchet MS"/>
          <w:sz w:val="24"/>
          <w:szCs w:val="24"/>
        </w:rPr>
        <w:t>Molenbeeksestraat</w:t>
      </w:r>
      <w:proofErr w:type="spellEnd"/>
      <w:r>
        <w:rPr>
          <w:rFonts w:ascii="Trebuchet MS" w:hAnsi="Trebuchet MS"/>
          <w:sz w:val="24"/>
          <w:szCs w:val="24"/>
        </w:rPr>
        <w:t xml:space="preserve"> tot de Claessensstraat in 1020 Laken.</w:t>
      </w:r>
    </w:p>
    <w:p w:rsidR="00955B88" w:rsidRDefault="00DE266C" w:rsidP="00DE266C">
      <w:pPr>
        <w:rPr>
          <w:rFonts w:ascii="Trebuchet MS" w:hAnsi="Trebuchet MS"/>
          <w:b/>
          <w:sz w:val="24"/>
          <w:szCs w:val="24"/>
        </w:rPr>
      </w:pPr>
      <w:r>
        <w:rPr>
          <w:rFonts w:ascii="Trebuchet MS" w:hAnsi="Trebuchet MS"/>
          <w:sz w:val="24"/>
          <w:szCs w:val="24"/>
        </w:rPr>
        <w:t xml:space="preserve">Van meet af aan ambieerde citydev.brussels er een </w:t>
      </w:r>
      <w:r>
        <w:rPr>
          <w:rFonts w:ascii="Trebuchet MS" w:hAnsi="Trebuchet MS"/>
          <w:b/>
          <w:sz w:val="24"/>
          <w:szCs w:val="24"/>
        </w:rPr>
        <w:t xml:space="preserve">nieuwe wijk te ontwikkelen die baanbrekend is op het vlak van duurzame ontwikkeling en sociale en functionele </w:t>
      </w:r>
      <w:proofErr w:type="spellStart"/>
      <w:r>
        <w:rPr>
          <w:rFonts w:ascii="Trebuchet MS" w:hAnsi="Trebuchet MS"/>
          <w:b/>
          <w:sz w:val="24"/>
          <w:szCs w:val="24"/>
        </w:rPr>
        <w:t>gemengdheid</w:t>
      </w:r>
      <w:proofErr w:type="spellEnd"/>
      <w:r>
        <w:rPr>
          <w:rFonts w:ascii="Trebuchet MS" w:hAnsi="Trebuchet MS"/>
          <w:b/>
          <w:sz w:val="24"/>
          <w:szCs w:val="24"/>
        </w:rPr>
        <w:t xml:space="preserve"> in een stadsomgeving</w:t>
      </w:r>
      <w:r>
        <w:rPr>
          <w:rFonts w:ascii="Trebuchet MS" w:hAnsi="Trebuchet MS"/>
          <w:sz w:val="24"/>
          <w:szCs w:val="24"/>
        </w:rPr>
        <w:t>.</w:t>
      </w:r>
    </w:p>
    <w:p w:rsidR="00714321" w:rsidRPr="00D71DC4" w:rsidRDefault="00A10A31" w:rsidP="00714321">
      <w:pPr>
        <w:rPr>
          <w:rFonts w:ascii="Trebuchet MS" w:hAnsi="Trebuchet MS"/>
          <w:sz w:val="24"/>
          <w:szCs w:val="24"/>
        </w:rPr>
      </w:pPr>
      <w:r>
        <w:rPr>
          <w:rFonts w:ascii="Trebuchet MS" w:hAnsi="Trebuchet MS"/>
          <w:noProof/>
          <w:sz w:val="24"/>
          <w:szCs w:val="24"/>
        </w:rPr>
        <w:drawing>
          <wp:inline distT="0" distB="0" distL="0" distR="0">
            <wp:extent cx="5760720" cy="3844925"/>
            <wp:effectExtent l="0" t="0" r="0"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lenbeek Quartier Tivoli Vue 12 Int+-«gration 2016 16101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844925"/>
                    </a:xfrm>
                    <a:prstGeom prst="rect">
                      <a:avLst/>
                    </a:prstGeom>
                  </pic:spPr>
                </pic:pic>
              </a:graphicData>
            </a:graphic>
          </wp:inline>
        </w:drawing>
      </w:r>
    </w:p>
    <w:p w:rsidR="00245E87" w:rsidRDefault="00245E87" w:rsidP="004C4781">
      <w:pPr>
        <w:jc w:val="center"/>
        <w:rPr>
          <w:rFonts w:ascii="Trebuchet MS" w:hAnsi="Trebuchet MS"/>
          <w:sz w:val="24"/>
          <w:szCs w:val="24"/>
          <w:highlight w:val="yellow"/>
        </w:rPr>
      </w:pPr>
    </w:p>
    <w:p w:rsidR="00714321" w:rsidRDefault="00714321" w:rsidP="004C4781">
      <w:pPr>
        <w:jc w:val="center"/>
        <w:rPr>
          <w:rFonts w:ascii="Trebuchet MS" w:hAnsi="Trebuchet MS"/>
          <w:sz w:val="24"/>
          <w:szCs w:val="24"/>
          <w:highlight w:val="yellow"/>
        </w:rPr>
      </w:pPr>
    </w:p>
    <w:p w:rsidR="00DE266C" w:rsidRPr="00DE266C" w:rsidRDefault="00DE266C" w:rsidP="00DE266C">
      <w:pPr>
        <w:rPr>
          <w:rFonts w:ascii="Trebuchet MS" w:hAnsi="Trebuchet MS"/>
          <w:b/>
          <w:color w:val="0070C0"/>
          <w:sz w:val="24"/>
          <w:szCs w:val="24"/>
        </w:rPr>
      </w:pPr>
      <w:r>
        <w:rPr>
          <w:rFonts w:ascii="Trebuchet MS" w:hAnsi="Trebuchet MS"/>
          <w:b/>
          <w:color w:val="0070C0"/>
          <w:sz w:val="24"/>
          <w:szCs w:val="24"/>
        </w:rPr>
        <w:t xml:space="preserve">Het bedrijvengedeelte: Brussels </w:t>
      </w:r>
      <w:proofErr w:type="spellStart"/>
      <w:r>
        <w:rPr>
          <w:rFonts w:ascii="Trebuchet MS" w:hAnsi="Trebuchet MS"/>
          <w:b/>
          <w:color w:val="0070C0"/>
          <w:sz w:val="24"/>
          <w:szCs w:val="24"/>
        </w:rPr>
        <w:t>Greenbizz</w:t>
      </w:r>
      <w:proofErr w:type="spellEnd"/>
    </w:p>
    <w:p w:rsidR="00DE266C" w:rsidRPr="00DE266C" w:rsidRDefault="00DE266C" w:rsidP="00DE266C">
      <w:pPr>
        <w:rPr>
          <w:rFonts w:ascii="Trebuchet MS" w:hAnsi="Trebuchet MS"/>
          <w:sz w:val="24"/>
          <w:szCs w:val="24"/>
        </w:rPr>
      </w:pPr>
      <w:r>
        <w:rPr>
          <w:rFonts w:ascii="Trebuchet MS" w:hAnsi="Trebuchet MS"/>
          <w:sz w:val="24"/>
          <w:szCs w:val="24"/>
        </w:rPr>
        <w:t xml:space="preserve">Dit deel, dat is aangelegd langs de </w:t>
      </w:r>
      <w:proofErr w:type="spellStart"/>
      <w:r>
        <w:rPr>
          <w:rFonts w:ascii="Trebuchet MS" w:hAnsi="Trebuchet MS"/>
          <w:sz w:val="24"/>
          <w:szCs w:val="24"/>
        </w:rPr>
        <w:t>Dieudonné</w:t>
      </w:r>
      <w:proofErr w:type="spellEnd"/>
      <w:r>
        <w:rPr>
          <w:rFonts w:ascii="Trebuchet MS" w:hAnsi="Trebuchet MS"/>
          <w:sz w:val="24"/>
          <w:szCs w:val="24"/>
        </w:rPr>
        <w:t xml:space="preserve"> Lefèvrestraat, omvat twee gebouwen. </w:t>
      </w:r>
    </w:p>
    <w:p w:rsidR="008D12C8" w:rsidRDefault="00DE266C" w:rsidP="00DE266C">
      <w:pPr>
        <w:rPr>
          <w:rFonts w:ascii="Trebuchet MS" w:hAnsi="Trebuchet MS"/>
          <w:sz w:val="24"/>
          <w:szCs w:val="24"/>
        </w:rPr>
      </w:pPr>
      <w:r>
        <w:rPr>
          <w:rFonts w:ascii="Trebuchet MS" w:hAnsi="Trebuchet MS"/>
          <w:sz w:val="24"/>
          <w:szCs w:val="24"/>
        </w:rPr>
        <w:t xml:space="preserve">De constructie van het </w:t>
      </w:r>
      <w:r>
        <w:rPr>
          <w:rFonts w:ascii="Trebuchet MS" w:hAnsi="Trebuchet MS"/>
          <w:b/>
          <w:sz w:val="24"/>
          <w:szCs w:val="24"/>
        </w:rPr>
        <w:t>eerste gebouw</w:t>
      </w:r>
      <w:r>
        <w:rPr>
          <w:rFonts w:ascii="Trebuchet MS" w:hAnsi="Trebuchet MS"/>
          <w:sz w:val="24"/>
          <w:szCs w:val="24"/>
        </w:rPr>
        <w:t xml:space="preserve"> met 8.300 m² bovengrondse vloeroppervlakte werd in de herfst van 2013 toevertrouwd aan algemeen aannemer CEI-De Meyer. De werken startten aan het begin van de winter van 2013. Dit gebouw biedt plaats aan </w:t>
      </w:r>
      <w:r>
        <w:rPr>
          <w:rFonts w:ascii="Trebuchet MS" w:hAnsi="Trebuchet MS"/>
          <w:b/>
          <w:sz w:val="24"/>
          <w:szCs w:val="24"/>
        </w:rPr>
        <w:t xml:space="preserve">productieateliers </w:t>
      </w:r>
      <w:r>
        <w:rPr>
          <w:rFonts w:ascii="Trebuchet MS" w:hAnsi="Trebuchet MS"/>
          <w:sz w:val="24"/>
          <w:szCs w:val="24"/>
        </w:rPr>
        <w:t xml:space="preserve">(5.500 m²) en aan een </w:t>
      </w:r>
      <w:r>
        <w:rPr>
          <w:rFonts w:ascii="Trebuchet MS" w:hAnsi="Trebuchet MS"/>
          <w:b/>
          <w:sz w:val="24"/>
          <w:szCs w:val="24"/>
        </w:rPr>
        <w:t xml:space="preserve">incubator voor bedrijven die gespecialiseerd zijn in milieutechnologieën, meer bepaald in </w:t>
      </w:r>
      <w:proofErr w:type="spellStart"/>
      <w:r>
        <w:rPr>
          <w:rFonts w:ascii="Trebuchet MS" w:hAnsi="Trebuchet MS"/>
          <w:b/>
          <w:sz w:val="24"/>
          <w:szCs w:val="24"/>
        </w:rPr>
        <w:t>ecobouw</w:t>
      </w:r>
      <w:proofErr w:type="spellEnd"/>
      <w:r>
        <w:rPr>
          <w:rFonts w:ascii="Trebuchet MS" w:hAnsi="Trebuchet MS"/>
          <w:b/>
          <w:sz w:val="24"/>
          <w:szCs w:val="24"/>
        </w:rPr>
        <w:t xml:space="preserve"> </w:t>
      </w:r>
      <w:r>
        <w:rPr>
          <w:rFonts w:ascii="Trebuchet MS" w:hAnsi="Trebuchet MS"/>
          <w:sz w:val="24"/>
          <w:szCs w:val="24"/>
        </w:rPr>
        <w:t>(2.800 m²).</w:t>
      </w:r>
    </w:p>
    <w:p w:rsidR="00DE266C" w:rsidRDefault="00DE266C" w:rsidP="00DE266C">
      <w:pPr>
        <w:rPr>
          <w:rFonts w:ascii="Trebuchet MS" w:hAnsi="Trebuchet MS"/>
          <w:sz w:val="24"/>
          <w:szCs w:val="24"/>
        </w:rPr>
      </w:pPr>
    </w:p>
    <w:p w:rsidR="00B54F54" w:rsidRDefault="00B54F54" w:rsidP="00DE266C">
      <w:pPr>
        <w:rPr>
          <w:rFonts w:ascii="Trebuchet MS" w:hAnsi="Trebuchet MS"/>
          <w:sz w:val="24"/>
          <w:szCs w:val="24"/>
        </w:rPr>
      </w:pPr>
    </w:p>
    <w:p w:rsidR="00B54F54" w:rsidRDefault="00B54F54" w:rsidP="00DE266C">
      <w:pPr>
        <w:rPr>
          <w:rFonts w:ascii="Trebuchet MS" w:hAnsi="Trebuchet MS"/>
          <w:sz w:val="24"/>
          <w:szCs w:val="24"/>
        </w:rPr>
      </w:pPr>
    </w:p>
    <w:p w:rsidR="00B54F54" w:rsidRDefault="00B54F54" w:rsidP="00DE266C">
      <w:pPr>
        <w:rPr>
          <w:rFonts w:ascii="Trebuchet MS" w:hAnsi="Trebuchet MS"/>
          <w:sz w:val="24"/>
          <w:szCs w:val="24"/>
        </w:rPr>
      </w:pPr>
    </w:p>
    <w:p w:rsidR="00DE266C" w:rsidRPr="00DE266C" w:rsidRDefault="00DE266C" w:rsidP="00DE266C">
      <w:pPr>
        <w:rPr>
          <w:rFonts w:ascii="Trebuchet MS" w:hAnsi="Trebuchet MS"/>
          <w:sz w:val="24"/>
          <w:szCs w:val="24"/>
        </w:rPr>
      </w:pPr>
      <w:r>
        <w:rPr>
          <w:rFonts w:ascii="Trebuchet MS" w:hAnsi="Trebuchet MS"/>
          <w:sz w:val="24"/>
          <w:szCs w:val="24"/>
        </w:rPr>
        <w:t xml:space="preserve">Duurzame productie en de principes van ecologisch bouwen (water, afval, materialen …) staan centraal in het ontwerp van het gebouw. </w:t>
      </w:r>
    </w:p>
    <w:p w:rsidR="00DE266C" w:rsidRPr="00DE266C" w:rsidRDefault="00DE266C" w:rsidP="00DE266C">
      <w:pPr>
        <w:rPr>
          <w:rFonts w:ascii="Trebuchet MS" w:hAnsi="Trebuchet MS"/>
          <w:sz w:val="24"/>
          <w:szCs w:val="24"/>
        </w:rPr>
      </w:pPr>
      <w:r>
        <w:rPr>
          <w:rFonts w:ascii="Trebuchet MS" w:hAnsi="Trebuchet MS"/>
          <w:sz w:val="24"/>
          <w:szCs w:val="24"/>
        </w:rPr>
        <w:t xml:space="preserve">De ateliers zijn uiterst energiezuinig en de verdiepingen passief. </w:t>
      </w:r>
    </w:p>
    <w:p w:rsidR="00DE266C" w:rsidRPr="00DE266C" w:rsidRDefault="00DE266C" w:rsidP="00DE266C">
      <w:pPr>
        <w:rPr>
          <w:rFonts w:ascii="Trebuchet MS" w:hAnsi="Trebuchet MS"/>
          <w:sz w:val="24"/>
          <w:szCs w:val="24"/>
        </w:rPr>
      </w:pPr>
      <w:r>
        <w:rPr>
          <w:rFonts w:ascii="Trebuchet MS" w:hAnsi="Trebuchet MS"/>
          <w:sz w:val="24"/>
          <w:szCs w:val="24"/>
        </w:rPr>
        <w:t xml:space="preserve">Partners: WTCB / </w:t>
      </w:r>
      <w:proofErr w:type="spellStart"/>
      <w:r>
        <w:rPr>
          <w:rFonts w:ascii="Trebuchet MS" w:hAnsi="Trebuchet MS"/>
          <w:sz w:val="24"/>
          <w:szCs w:val="24"/>
        </w:rPr>
        <w:t>impulse.brussels</w:t>
      </w:r>
      <w:proofErr w:type="spellEnd"/>
      <w:r>
        <w:rPr>
          <w:rFonts w:ascii="Trebuchet MS" w:hAnsi="Trebuchet MS"/>
          <w:sz w:val="24"/>
          <w:szCs w:val="24"/>
        </w:rPr>
        <w:t xml:space="preserve"> / Leefmilieu Brussel / citydev.brussels</w:t>
      </w:r>
    </w:p>
    <w:p w:rsidR="00DE266C" w:rsidRPr="00DE266C" w:rsidRDefault="00DE266C" w:rsidP="00DE266C">
      <w:pPr>
        <w:rPr>
          <w:rFonts w:ascii="Trebuchet MS" w:hAnsi="Trebuchet MS"/>
          <w:sz w:val="24"/>
          <w:szCs w:val="24"/>
        </w:rPr>
      </w:pPr>
    </w:p>
    <w:p w:rsidR="00CB5365" w:rsidRPr="00CB5365" w:rsidRDefault="00CB5365" w:rsidP="000D0BDF">
      <w:pPr>
        <w:tabs>
          <w:tab w:val="left" w:pos="3686"/>
          <w:tab w:val="left" w:pos="4395"/>
        </w:tabs>
        <w:rPr>
          <w:rFonts w:ascii="Trebuchet MS" w:hAnsi="Trebuchet MS"/>
          <w:sz w:val="24"/>
          <w:szCs w:val="24"/>
        </w:rPr>
      </w:pPr>
      <w:r>
        <w:rPr>
          <w:rFonts w:ascii="Trebuchet MS" w:hAnsi="Trebuchet MS"/>
          <w:sz w:val="24"/>
          <w:szCs w:val="24"/>
        </w:rPr>
        <w:t>Totale kostprijs van het gebouw:</w:t>
      </w:r>
      <w:r>
        <w:rPr>
          <w:rFonts w:ascii="Trebuchet MS" w:hAnsi="Trebuchet MS"/>
          <w:sz w:val="24"/>
          <w:szCs w:val="24"/>
        </w:rPr>
        <w:tab/>
      </w:r>
      <w:r w:rsidR="000D0BDF">
        <w:rPr>
          <w:rFonts w:ascii="Trebuchet MS" w:hAnsi="Trebuchet MS"/>
          <w:sz w:val="24"/>
          <w:szCs w:val="24"/>
        </w:rPr>
        <w:tab/>
      </w:r>
      <w:r>
        <w:rPr>
          <w:rFonts w:ascii="Trebuchet MS" w:hAnsi="Trebuchet MS"/>
          <w:sz w:val="24"/>
          <w:szCs w:val="24"/>
        </w:rPr>
        <w:t>18.871.443,63 euro</w:t>
      </w:r>
    </w:p>
    <w:p w:rsidR="00CB5365" w:rsidRPr="009159EC" w:rsidRDefault="00CB5365" w:rsidP="000D0BDF">
      <w:pPr>
        <w:tabs>
          <w:tab w:val="left" w:pos="3686"/>
          <w:tab w:val="left" w:pos="3828"/>
          <w:tab w:val="left" w:pos="4395"/>
        </w:tabs>
        <w:rPr>
          <w:rFonts w:ascii="Trebuchet MS" w:hAnsi="Trebuchet MS"/>
          <w:sz w:val="24"/>
          <w:szCs w:val="24"/>
        </w:rPr>
      </w:pPr>
      <w:r>
        <w:rPr>
          <w:rFonts w:ascii="Trebuchet MS" w:hAnsi="Trebuchet MS"/>
          <w:sz w:val="24"/>
          <w:szCs w:val="24"/>
        </w:rPr>
        <w:t>EFRO-subsidie:</w:t>
      </w:r>
      <w:r>
        <w:rPr>
          <w:rFonts w:ascii="Trebuchet MS" w:hAnsi="Trebuchet MS"/>
          <w:sz w:val="24"/>
          <w:szCs w:val="24"/>
        </w:rPr>
        <w:tab/>
      </w:r>
      <w:r w:rsidR="000D0BDF">
        <w:rPr>
          <w:rFonts w:ascii="Trebuchet MS" w:hAnsi="Trebuchet MS"/>
          <w:sz w:val="24"/>
          <w:szCs w:val="24"/>
        </w:rPr>
        <w:tab/>
      </w:r>
      <w:r w:rsidR="000D0BDF">
        <w:rPr>
          <w:rFonts w:ascii="Trebuchet MS" w:hAnsi="Trebuchet MS"/>
          <w:sz w:val="24"/>
          <w:szCs w:val="24"/>
        </w:rPr>
        <w:tab/>
      </w:r>
      <w:r>
        <w:rPr>
          <w:rFonts w:ascii="Trebuchet MS" w:hAnsi="Trebuchet MS"/>
          <w:sz w:val="24"/>
          <w:szCs w:val="24"/>
        </w:rPr>
        <w:t xml:space="preserve">16.829.773,16 euro </w:t>
      </w:r>
    </w:p>
    <w:p w:rsidR="00CB5365" w:rsidRPr="009159EC" w:rsidRDefault="00CB5365" w:rsidP="000D0BDF">
      <w:pPr>
        <w:tabs>
          <w:tab w:val="left" w:pos="3686"/>
          <w:tab w:val="left" w:pos="4395"/>
        </w:tabs>
        <w:rPr>
          <w:rFonts w:ascii="Trebuchet MS" w:hAnsi="Trebuchet MS"/>
          <w:sz w:val="24"/>
          <w:szCs w:val="24"/>
        </w:rPr>
      </w:pPr>
      <w:r>
        <w:rPr>
          <w:rFonts w:ascii="Trebuchet MS" w:hAnsi="Trebuchet MS"/>
          <w:sz w:val="24"/>
          <w:szCs w:val="24"/>
        </w:rPr>
        <w:t>EFRO-subsidie WTCB:</w:t>
      </w:r>
      <w:r>
        <w:rPr>
          <w:rFonts w:ascii="Trebuchet MS" w:hAnsi="Trebuchet MS"/>
          <w:sz w:val="24"/>
          <w:szCs w:val="24"/>
        </w:rPr>
        <w:tab/>
      </w:r>
      <w:r w:rsidR="000D0BDF">
        <w:rPr>
          <w:rFonts w:ascii="Trebuchet MS" w:hAnsi="Trebuchet MS"/>
          <w:sz w:val="24"/>
          <w:szCs w:val="24"/>
        </w:rPr>
        <w:tab/>
      </w:r>
      <w:r>
        <w:rPr>
          <w:rFonts w:ascii="Trebuchet MS" w:hAnsi="Trebuchet MS"/>
          <w:sz w:val="24"/>
          <w:szCs w:val="24"/>
        </w:rPr>
        <w:t xml:space="preserve">570.000,00 euro  </w:t>
      </w:r>
    </w:p>
    <w:p w:rsidR="00CB5365" w:rsidRPr="00CB5365" w:rsidRDefault="00CB5365" w:rsidP="000D0BDF">
      <w:pPr>
        <w:tabs>
          <w:tab w:val="left" w:pos="3686"/>
          <w:tab w:val="left" w:pos="3969"/>
          <w:tab w:val="left" w:pos="4395"/>
        </w:tabs>
        <w:rPr>
          <w:rFonts w:ascii="Trebuchet MS" w:hAnsi="Trebuchet MS"/>
          <w:sz w:val="24"/>
          <w:szCs w:val="24"/>
        </w:rPr>
      </w:pPr>
      <w:r>
        <w:rPr>
          <w:rFonts w:ascii="Trebuchet MS" w:hAnsi="Trebuchet MS"/>
          <w:sz w:val="24"/>
          <w:szCs w:val="24"/>
        </w:rPr>
        <w:t>Premies (passief- en voorbeeldgebouw):</w:t>
      </w:r>
      <w:r w:rsidR="000D0BDF">
        <w:rPr>
          <w:rFonts w:ascii="Trebuchet MS" w:hAnsi="Trebuchet MS"/>
          <w:sz w:val="24"/>
          <w:szCs w:val="24"/>
        </w:rPr>
        <w:t xml:space="preserve"> </w:t>
      </w:r>
      <w:r>
        <w:rPr>
          <w:rFonts w:ascii="Trebuchet MS" w:hAnsi="Trebuchet MS"/>
          <w:sz w:val="24"/>
          <w:szCs w:val="24"/>
        </w:rPr>
        <w:t>246.918,04 euro</w:t>
      </w:r>
    </w:p>
    <w:p w:rsidR="00CB5365" w:rsidRPr="00CB5365" w:rsidRDefault="00CB5365" w:rsidP="000D0BDF">
      <w:pPr>
        <w:tabs>
          <w:tab w:val="left" w:pos="4111"/>
          <w:tab w:val="left" w:pos="4395"/>
        </w:tabs>
        <w:rPr>
          <w:rFonts w:ascii="Trebuchet MS" w:hAnsi="Trebuchet MS"/>
          <w:sz w:val="24"/>
          <w:szCs w:val="24"/>
        </w:rPr>
      </w:pPr>
      <w:r>
        <w:rPr>
          <w:rFonts w:ascii="Trebuchet MS" w:hAnsi="Trebuchet MS"/>
          <w:sz w:val="24"/>
          <w:szCs w:val="24"/>
        </w:rPr>
        <w:t>Financiering citydev.brussels:</w:t>
      </w:r>
      <w:r>
        <w:rPr>
          <w:rFonts w:ascii="Trebuchet MS" w:hAnsi="Trebuchet MS"/>
          <w:sz w:val="24"/>
          <w:szCs w:val="24"/>
        </w:rPr>
        <w:tab/>
      </w:r>
      <w:r w:rsidR="000D0BDF">
        <w:rPr>
          <w:rFonts w:ascii="Trebuchet MS" w:hAnsi="Trebuchet MS"/>
          <w:sz w:val="24"/>
          <w:szCs w:val="24"/>
        </w:rPr>
        <w:tab/>
      </w:r>
      <w:r>
        <w:rPr>
          <w:rFonts w:ascii="Trebuchet MS" w:hAnsi="Trebuchet MS"/>
          <w:sz w:val="24"/>
          <w:szCs w:val="24"/>
        </w:rPr>
        <w:t>1.224.752,46 euro</w:t>
      </w:r>
    </w:p>
    <w:p w:rsidR="00DE266C" w:rsidRPr="00DE266C" w:rsidRDefault="00DE266C" w:rsidP="00DE266C">
      <w:pPr>
        <w:rPr>
          <w:rFonts w:ascii="Trebuchet MS" w:hAnsi="Trebuchet MS"/>
          <w:sz w:val="24"/>
          <w:szCs w:val="24"/>
        </w:rPr>
      </w:pPr>
      <w:r>
        <w:rPr>
          <w:rFonts w:ascii="Trebuchet MS" w:hAnsi="Trebuchet MS"/>
          <w:sz w:val="24"/>
          <w:szCs w:val="24"/>
        </w:rPr>
        <w:tab/>
      </w:r>
    </w:p>
    <w:p w:rsidR="00DE266C" w:rsidRPr="00DE266C" w:rsidRDefault="00DE266C" w:rsidP="00DE266C">
      <w:pPr>
        <w:rPr>
          <w:rFonts w:ascii="Trebuchet MS" w:hAnsi="Trebuchet MS"/>
          <w:sz w:val="24"/>
          <w:szCs w:val="24"/>
        </w:rPr>
      </w:pPr>
    </w:p>
    <w:p w:rsidR="00DE266C" w:rsidRPr="00DE266C" w:rsidRDefault="00A10A31" w:rsidP="00DE266C">
      <w:pPr>
        <w:rPr>
          <w:rFonts w:ascii="Trebuchet MS" w:hAnsi="Trebuchet MS"/>
          <w:sz w:val="24"/>
          <w:szCs w:val="24"/>
        </w:rPr>
      </w:pPr>
      <w:r>
        <w:rPr>
          <w:rFonts w:ascii="Trebuchet MS" w:hAnsi="Trebuchet MS"/>
          <w:sz w:val="24"/>
          <w:szCs w:val="24"/>
        </w:rPr>
        <w:t xml:space="preserve">Beheerder: </w:t>
      </w:r>
      <w:proofErr w:type="spellStart"/>
      <w:r>
        <w:rPr>
          <w:rFonts w:ascii="Trebuchet MS" w:hAnsi="Trebuchet MS"/>
          <w:sz w:val="24"/>
          <w:szCs w:val="24"/>
        </w:rPr>
        <w:t>Greenbizz</w:t>
      </w:r>
      <w:proofErr w:type="spellEnd"/>
      <w:r>
        <w:rPr>
          <w:rFonts w:ascii="Trebuchet MS" w:hAnsi="Trebuchet MS"/>
          <w:sz w:val="24"/>
          <w:szCs w:val="24"/>
        </w:rPr>
        <w:t xml:space="preserve"> nv</w:t>
      </w:r>
    </w:p>
    <w:p w:rsidR="00DE266C" w:rsidRPr="00DE266C" w:rsidRDefault="00DE266C" w:rsidP="00DE266C">
      <w:pPr>
        <w:rPr>
          <w:rFonts w:ascii="Trebuchet MS" w:hAnsi="Trebuchet MS"/>
          <w:sz w:val="24"/>
          <w:szCs w:val="24"/>
        </w:rPr>
      </w:pPr>
      <w:r>
        <w:rPr>
          <w:rFonts w:ascii="Trebuchet MS" w:hAnsi="Trebuchet MS"/>
          <w:sz w:val="24"/>
          <w:szCs w:val="24"/>
        </w:rPr>
        <w:t xml:space="preserve">Kapitaal van 1.600.000 euro dat als volgt is gespreid over drie aandeelhouders: </w:t>
      </w:r>
    </w:p>
    <w:p w:rsidR="00DE266C" w:rsidRPr="00DE266C" w:rsidRDefault="00DE266C" w:rsidP="000D0BDF">
      <w:pPr>
        <w:ind w:left="3540" w:hanging="3540"/>
        <w:jc w:val="left"/>
        <w:rPr>
          <w:rFonts w:ascii="Trebuchet MS" w:hAnsi="Trebuchet MS"/>
          <w:sz w:val="24"/>
          <w:szCs w:val="24"/>
        </w:rPr>
      </w:pPr>
      <w:r>
        <w:rPr>
          <w:rFonts w:ascii="Trebuchet MS" w:hAnsi="Trebuchet MS"/>
          <w:sz w:val="24"/>
          <w:szCs w:val="24"/>
        </w:rPr>
        <w:t>Brussels Hoofdstedelijk Gewest: </w:t>
      </w:r>
      <w:r>
        <w:rPr>
          <w:rFonts w:ascii="Trebuchet MS" w:hAnsi="Trebuchet MS"/>
          <w:sz w:val="24"/>
          <w:szCs w:val="24"/>
        </w:rPr>
        <w:tab/>
        <w:t>500.000 euro (leefmilieu)</w:t>
      </w:r>
      <w:r w:rsidR="000D0BDF">
        <w:rPr>
          <w:rFonts w:ascii="Trebuchet MS" w:hAnsi="Trebuchet MS"/>
          <w:sz w:val="24"/>
          <w:szCs w:val="24"/>
        </w:rPr>
        <w:t xml:space="preserve">  </w:t>
      </w:r>
      <w:r w:rsidR="000D0BDF">
        <w:rPr>
          <w:rFonts w:ascii="Trebuchet MS" w:hAnsi="Trebuchet MS"/>
          <w:sz w:val="24"/>
          <w:szCs w:val="24"/>
        </w:rPr>
        <w:br/>
      </w:r>
      <w:r>
        <w:rPr>
          <w:rFonts w:ascii="Trebuchet MS" w:hAnsi="Trebuchet MS"/>
          <w:sz w:val="24"/>
          <w:szCs w:val="24"/>
        </w:rPr>
        <w:t>500.000 euro (onderzoek)</w:t>
      </w:r>
    </w:p>
    <w:p w:rsidR="00DE266C" w:rsidRPr="00DE266C" w:rsidRDefault="00DE266C" w:rsidP="00DE266C">
      <w:pPr>
        <w:rPr>
          <w:rFonts w:ascii="Trebuchet MS" w:hAnsi="Trebuchet MS"/>
          <w:sz w:val="24"/>
          <w:szCs w:val="24"/>
        </w:rPr>
      </w:pPr>
      <w:r>
        <w:rPr>
          <w:rFonts w:ascii="Trebuchet MS" w:hAnsi="Trebuchet MS"/>
          <w:sz w:val="24"/>
          <w:szCs w:val="24"/>
        </w:rPr>
        <w:t xml:space="preserve">citydev.brussels: </w:t>
      </w:r>
      <w:r>
        <w:rPr>
          <w:rFonts w:ascii="Trebuchet MS" w:hAnsi="Trebuchet MS"/>
          <w:sz w:val="24"/>
          <w:szCs w:val="24"/>
        </w:rPr>
        <w:tab/>
      </w:r>
      <w:r>
        <w:rPr>
          <w:rFonts w:ascii="Trebuchet MS" w:hAnsi="Trebuchet MS"/>
          <w:sz w:val="24"/>
          <w:szCs w:val="24"/>
        </w:rPr>
        <w:tab/>
      </w:r>
      <w:r>
        <w:rPr>
          <w:rFonts w:ascii="Trebuchet MS" w:hAnsi="Trebuchet MS"/>
          <w:sz w:val="24"/>
          <w:szCs w:val="24"/>
        </w:rPr>
        <w:tab/>
        <w:t>500.000 euro</w:t>
      </w:r>
    </w:p>
    <w:p w:rsidR="00DE266C" w:rsidRPr="00DE266C" w:rsidRDefault="00DE266C" w:rsidP="00DE266C">
      <w:pPr>
        <w:rPr>
          <w:rFonts w:ascii="Trebuchet MS" w:hAnsi="Trebuchet MS"/>
          <w:sz w:val="24"/>
          <w:szCs w:val="24"/>
        </w:rPr>
      </w:pPr>
      <w:r>
        <w:rPr>
          <w:rFonts w:ascii="Trebuchet MS" w:hAnsi="Trebuchet MS"/>
          <w:sz w:val="24"/>
          <w:szCs w:val="24"/>
        </w:rPr>
        <w:t xml:space="preserve">WTCB: </w:t>
      </w:r>
      <w:r>
        <w:rPr>
          <w:rFonts w:ascii="Trebuchet MS" w:hAnsi="Trebuchet MS"/>
          <w:sz w:val="24"/>
          <w:szCs w:val="24"/>
        </w:rPr>
        <w:tab/>
      </w:r>
      <w:r>
        <w:rPr>
          <w:rFonts w:ascii="Trebuchet MS" w:hAnsi="Trebuchet MS"/>
          <w:sz w:val="24"/>
          <w:szCs w:val="24"/>
        </w:rPr>
        <w:tab/>
      </w:r>
      <w:r>
        <w:rPr>
          <w:rFonts w:ascii="Trebuchet MS" w:hAnsi="Trebuchet MS"/>
          <w:sz w:val="24"/>
          <w:szCs w:val="24"/>
        </w:rPr>
        <w:tab/>
      </w:r>
      <w:r>
        <w:rPr>
          <w:rFonts w:ascii="Trebuchet MS" w:hAnsi="Trebuchet MS"/>
          <w:sz w:val="24"/>
          <w:szCs w:val="24"/>
        </w:rPr>
        <w:tab/>
        <w:t>100.000 euro</w:t>
      </w:r>
    </w:p>
    <w:p w:rsidR="00DE266C" w:rsidRPr="00DE266C" w:rsidRDefault="00DE266C" w:rsidP="00DE266C">
      <w:pPr>
        <w:rPr>
          <w:rFonts w:ascii="Trebuchet MS" w:hAnsi="Trebuchet MS"/>
          <w:sz w:val="24"/>
          <w:szCs w:val="24"/>
        </w:rPr>
      </w:pPr>
    </w:p>
    <w:p w:rsidR="00DE266C" w:rsidRPr="00DE266C" w:rsidRDefault="00DE266C" w:rsidP="00DE266C">
      <w:pPr>
        <w:rPr>
          <w:rFonts w:ascii="Trebuchet MS" w:hAnsi="Trebuchet MS"/>
          <w:sz w:val="24"/>
          <w:szCs w:val="24"/>
        </w:rPr>
      </w:pPr>
      <w:r>
        <w:rPr>
          <w:rFonts w:ascii="Trebuchet MS" w:hAnsi="Trebuchet MS"/>
          <w:sz w:val="24"/>
          <w:szCs w:val="24"/>
        </w:rPr>
        <w:t>Projectontwerper: vereniging architectes</w:t>
      </w:r>
      <w:r>
        <w:rPr>
          <w:rFonts w:ascii="Trebuchet MS" w:hAnsi="Trebuchet MS"/>
          <w:b/>
          <w:sz w:val="24"/>
          <w:szCs w:val="24"/>
        </w:rPr>
        <w:t>assoc.</w:t>
      </w:r>
      <w:r>
        <w:rPr>
          <w:rFonts w:ascii="Trebuchet MS" w:hAnsi="Trebuchet MS"/>
          <w:sz w:val="24"/>
          <w:szCs w:val="24"/>
        </w:rPr>
        <w:t xml:space="preserve"> – </w:t>
      </w:r>
      <w:proofErr w:type="spellStart"/>
      <w:r>
        <w:rPr>
          <w:rFonts w:ascii="Trebuchet MS" w:hAnsi="Trebuchet MS"/>
          <w:sz w:val="24"/>
          <w:szCs w:val="24"/>
        </w:rPr>
        <w:t>Setesco</w:t>
      </w:r>
      <w:proofErr w:type="spellEnd"/>
      <w:r>
        <w:rPr>
          <w:rFonts w:ascii="Trebuchet MS" w:hAnsi="Trebuchet MS"/>
          <w:sz w:val="24"/>
          <w:szCs w:val="24"/>
        </w:rPr>
        <w:t xml:space="preserve"> - FTI - </w:t>
      </w:r>
      <w:proofErr w:type="spellStart"/>
      <w:r>
        <w:rPr>
          <w:rFonts w:ascii="Trebuchet MS" w:hAnsi="Trebuchet MS"/>
          <w:sz w:val="24"/>
          <w:szCs w:val="24"/>
        </w:rPr>
        <w:t>Peutz</w:t>
      </w:r>
      <w:proofErr w:type="spellEnd"/>
      <w:r>
        <w:rPr>
          <w:rFonts w:ascii="Trebuchet MS" w:hAnsi="Trebuchet MS"/>
          <w:sz w:val="24"/>
          <w:szCs w:val="24"/>
        </w:rPr>
        <w:t xml:space="preserve"> &amp; Associés - </w:t>
      </w:r>
      <w:proofErr w:type="spellStart"/>
      <w:r>
        <w:rPr>
          <w:rFonts w:ascii="Trebuchet MS" w:hAnsi="Trebuchet MS"/>
          <w:sz w:val="24"/>
          <w:szCs w:val="24"/>
        </w:rPr>
        <w:t>Cenergie</w:t>
      </w:r>
      <w:proofErr w:type="spellEnd"/>
      <w:r>
        <w:rPr>
          <w:rFonts w:ascii="Trebuchet MS" w:hAnsi="Trebuchet MS"/>
          <w:sz w:val="24"/>
          <w:szCs w:val="24"/>
        </w:rPr>
        <w:t xml:space="preserve"> - Health &amp; Safety </w:t>
      </w:r>
    </w:p>
    <w:p w:rsidR="00DE266C" w:rsidRPr="00DE266C" w:rsidRDefault="00DE266C" w:rsidP="00DE266C">
      <w:pPr>
        <w:rPr>
          <w:rFonts w:ascii="Trebuchet MS" w:hAnsi="Trebuchet MS"/>
          <w:sz w:val="24"/>
          <w:szCs w:val="24"/>
        </w:rPr>
      </w:pPr>
    </w:p>
    <w:p w:rsidR="00DE266C" w:rsidRPr="00DE266C" w:rsidRDefault="00DE266C" w:rsidP="00DE266C">
      <w:pPr>
        <w:rPr>
          <w:rFonts w:ascii="Trebuchet MS" w:hAnsi="Trebuchet MS"/>
          <w:sz w:val="24"/>
          <w:szCs w:val="24"/>
        </w:rPr>
      </w:pPr>
      <w:r>
        <w:rPr>
          <w:rFonts w:ascii="Trebuchet MS" w:hAnsi="Trebuchet MS"/>
          <w:sz w:val="24"/>
          <w:szCs w:val="24"/>
        </w:rPr>
        <w:t xml:space="preserve">Totale </w:t>
      </w:r>
      <w:proofErr w:type="spellStart"/>
      <w:r>
        <w:rPr>
          <w:rFonts w:ascii="Trebuchet MS" w:hAnsi="Trebuchet MS"/>
          <w:sz w:val="24"/>
          <w:szCs w:val="24"/>
        </w:rPr>
        <w:t>perceelsoppervlakte</w:t>
      </w:r>
      <w:proofErr w:type="spellEnd"/>
      <w:r>
        <w:rPr>
          <w:rFonts w:ascii="Trebuchet MS" w:hAnsi="Trebuchet MS"/>
          <w:sz w:val="24"/>
          <w:szCs w:val="24"/>
        </w:rPr>
        <w:t xml:space="preserve"> bestemd voor bedrijven: 9.822 m²</w:t>
      </w:r>
    </w:p>
    <w:p w:rsidR="00DE266C" w:rsidRPr="00DE266C" w:rsidRDefault="00DE266C" w:rsidP="00DE266C">
      <w:pPr>
        <w:rPr>
          <w:rFonts w:ascii="Trebuchet MS" w:hAnsi="Trebuchet MS"/>
          <w:sz w:val="24"/>
          <w:szCs w:val="24"/>
        </w:rPr>
      </w:pPr>
      <w:r>
        <w:rPr>
          <w:rFonts w:ascii="Trebuchet MS" w:hAnsi="Trebuchet MS"/>
          <w:b/>
          <w:sz w:val="24"/>
          <w:szCs w:val="24"/>
        </w:rPr>
        <w:t>Fase 1:</w:t>
      </w:r>
      <w:r>
        <w:rPr>
          <w:rFonts w:ascii="Trebuchet MS" w:hAnsi="Trebuchet MS"/>
          <w:sz w:val="24"/>
          <w:szCs w:val="24"/>
        </w:rPr>
        <w:t xml:space="preserve"> Brussels </w:t>
      </w:r>
      <w:proofErr w:type="spellStart"/>
      <w:r>
        <w:rPr>
          <w:rFonts w:ascii="Trebuchet MS" w:hAnsi="Trebuchet MS"/>
          <w:sz w:val="24"/>
          <w:szCs w:val="24"/>
        </w:rPr>
        <w:t>Greenbizz</w:t>
      </w:r>
      <w:proofErr w:type="spellEnd"/>
      <w:r>
        <w:rPr>
          <w:rFonts w:ascii="Trebuchet MS" w:hAnsi="Trebuchet MS"/>
          <w:sz w:val="24"/>
          <w:szCs w:val="24"/>
        </w:rPr>
        <w:t xml:space="preserve"> (8.320 m²)</w:t>
      </w:r>
    </w:p>
    <w:p w:rsidR="00DE266C" w:rsidRPr="00DE266C" w:rsidRDefault="00DE266C" w:rsidP="00DE266C">
      <w:pPr>
        <w:rPr>
          <w:rFonts w:ascii="Trebuchet MS" w:hAnsi="Trebuchet MS"/>
          <w:sz w:val="24"/>
          <w:szCs w:val="24"/>
        </w:rPr>
      </w:pPr>
      <w:r>
        <w:rPr>
          <w:rFonts w:ascii="Trebuchet MS" w:hAnsi="Trebuchet MS"/>
          <w:sz w:val="24"/>
          <w:szCs w:val="24"/>
        </w:rPr>
        <w:t>Productieateliers + onderzoekslaboratorium WTCB (5.000 m²)</w:t>
      </w:r>
    </w:p>
    <w:p w:rsidR="00DE266C" w:rsidRPr="00DE266C" w:rsidRDefault="00DE266C" w:rsidP="00DE266C">
      <w:pPr>
        <w:rPr>
          <w:rFonts w:ascii="Trebuchet MS" w:hAnsi="Trebuchet MS"/>
          <w:sz w:val="24"/>
          <w:szCs w:val="24"/>
        </w:rPr>
      </w:pPr>
      <w:r>
        <w:rPr>
          <w:rFonts w:ascii="Trebuchet MS" w:hAnsi="Trebuchet MS"/>
          <w:sz w:val="24"/>
          <w:szCs w:val="24"/>
        </w:rPr>
        <w:t xml:space="preserve">Incubator voor bedrijven uit de milieusector (2.815 m²) </w:t>
      </w:r>
    </w:p>
    <w:p w:rsidR="00DE266C" w:rsidRPr="00DE266C" w:rsidRDefault="00DE266C" w:rsidP="00DE266C">
      <w:pPr>
        <w:rPr>
          <w:rFonts w:ascii="Trebuchet MS" w:hAnsi="Trebuchet MS"/>
          <w:sz w:val="24"/>
          <w:szCs w:val="24"/>
        </w:rPr>
      </w:pPr>
      <w:r>
        <w:rPr>
          <w:rFonts w:ascii="Trebuchet MS" w:hAnsi="Trebuchet MS"/>
          <w:sz w:val="24"/>
          <w:szCs w:val="24"/>
        </w:rPr>
        <w:t>Polyvalente ruimte en onthaal op het gelijkvloers (505 m²)</w:t>
      </w:r>
    </w:p>
    <w:p w:rsidR="00DE266C" w:rsidRPr="00DE266C" w:rsidRDefault="00DE266C" w:rsidP="00DE266C">
      <w:pPr>
        <w:rPr>
          <w:rFonts w:ascii="Trebuchet MS" w:hAnsi="Trebuchet MS"/>
          <w:sz w:val="24"/>
          <w:szCs w:val="24"/>
        </w:rPr>
      </w:pPr>
      <w:r>
        <w:rPr>
          <w:rFonts w:ascii="Trebuchet MS" w:hAnsi="Trebuchet MS"/>
          <w:b/>
          <w:sz w:val="24"/>
          <w:szCs w:val="24"/>
        </w:rPr>
        <w:t>Fase 2</w:t>
      </w:r>
      <w:r>
        <w:rPr>
          <w:rFonts w:ascii="Trebuchet MS" w:hAnsi="Trebuchet MS"/>
          <w:sz w:val="24"/>
          <w:szCs w:val="24"/>
        </w:rPr>
        <w:t xml:space="preserve">: ontwikkeling on </w:t>
      </w:r>
      <w:proofErr w:type="spellStart"/>
      <w:r>
        <w:rPr>
          <w:rFonts w:ascii="Trebuchet MS" w:hAnsi="Trebuchet MS"/>
          <w:sz w:val="24"/>
          <w:szCs w:val="24"/>
        </w:rPr>
        <w:t>hold</w:t>
      </w:r>
      <w:proofErr w:type="spellEnd"/>
    </w:p>
    <w:p w:rsidR="00DE266C" w:rsidRPr="00D02A38" w:rsidRDefault="00DE266C" w:rsidP="00DE266C">
      <w:pPr>
        <w:rPr>
          <w:rFonts w:ascii="Trebuchet MS" w:hAnsi="Trebuchet MS"/>
          <w:sz w:val="24"/>
          <w:szCs w:val="24"/>
        </w:rPr>
      </w:pPr>
      <w:r>
        <w:rPr>
          <w:rFonts w:ascii="Trebuchet MS" w:hAnsi="Trebuchet MS"/>
          <w:sz w:val="24"/>
          <w:szCs w:val="24"/>
        </w:rPr>
        <w:t>Ruimten voor de productie van materiële goederen (ateliers - 1.500 m²) en immateriële goederen (kantoren - 3.000 m²).</w:t>
      </w:r>
    </w:p>
    <w:p w:rsidR="00714321" w:rsidRDefault="00714321" w:rsidP="00714321">
      <w:pPr>
        <w:rPr>
          <w:rFonts w:ascii="Trebuchet MS" w:hAnsi="Trebuchet MS"/>
          <w:sz w:val="24"/>
          <w:szCs w:val="24"/>
        </w:rPr>
      </w:pPr>
    </w:p>
    <w:p w:rsidR="00DE266C" w:rsidRPr="00DE266C" w:rsidRDefault="00DE266C" w:rsidP="00DE266C">
      <w:pPr>
        <w:jc w:val="left"/>
        <w:rPr>
          <w:rFonts w:ascii="Trebuchet MS" w:hAnsi="Trebuchet MS"/>
          <w:b/>
          <w:color w:val="0070C0"/>
          <w:sz w:val="24"/>
          <w:szCs w:val="24"/>
        </w:rPr>
      </w:pPr>
      <w:r>
        <w:rPr>
          <w:rFonts w:ascii="Trebuchet MS" w:hAnsi="Trebuchet MS"/>
          <w:b/>
          <w:color w:val="0070C0"/>
          <w:sz w:val="24"/>
          <w:szCs w:val="24"/>
        </w:rPr>
        <w:t>Het woongedeelte: voorstelling van het totaalproject</w:t>
      </w:r>
    </w:p>
    <w:p w:rsidR="00DE266C" w:rsidRPr="00DE266C" w:rsidRDefault="00A10A31" w:rsidP="00DE266C">
      <w:pPr>
        <w:rPr>
          <w:rFonts w:ascii="Trebuchet MS" w:hAnsi="Trebuchet MS"/>
          <w:sz w:val="24"/>
          <w:szCs w:val="24"/>
        </w:rPr>
      </w:pPr>
      <w:r>
        <w:rPr>
          <w:rFonts w:ascii="Trebuchet MS" w:hAnsi="Trebuchet MS"/>
          <w:sz w:val="24"/>
          <w:szCs w:val="24"/>
        </w:rPr>
        <w:t xml:space="preserve">Voor het woongedeelte werd een promotieopdracht van werken gegund aan de vereniging van projectontwikkelaars </w:t>
      </w:r>
      <w:proofErr w:type="spellStart"/>
      <w:r>
        <w:rPr>
          <w:rFonts w:ascii="Trebuchet MS" w:hAnsi="Trebuchet MS"/>
          <w:sz w:val="24"/>
          <w:szCs w:val="24"/>
        </w:rPr>
        <w:t>Parbam</w:t>
      </w:r>
      <w:proofErr w:type="spellEnd"/>
      <w:r>
        <w:rPr>
          <w:rFonts w:ascii="Trebuchet MS" w:hAnsi="Trebuchet MS"/>
          <w:sz w:val="24"/>
          <w:szCs w:val="24"/>
        </w:rPr>
        <w:t xml:space="preserve"> (</w:t>
      </w:r>
      <w:proofErr w:type="spellStart"/>
      <w:r>
        <w:rPr>
          <w:rFonts w:ascii="Trebuchet MS" w:hAnsi="Trebuchet MS"/>
          <w:sz w:val="24"/>
          <w:szCs w:val="24"/>
        </w:rPr>
        <w:t>Pargesy</w:t>
      </w:r>
      <w:proofErr w:type="spellEnd"/>
      <w:r>
        <w:rPr>
          <w:rFonts w:ascii="Trebuchet MS" w:hAnsi="Trebuchet MS"/>
          <w:sz w:val="24"/>
          <w:szCs w:val="24"/>
        </w:rPr>
        <w:t xml:space="preserve"> + BAM).</w:t>
      </w:r>
    </w:p>
    <w:p w:rsidR="00DE266C" w:rsidRPr="00DE266C" w:rsidRDefault="00DE266C" w:rsidP="00DE266C">
      <w:pPr>
        <w:rPr>
          <w:rFonts w:ascii="Trebuchet MS" w:hAnsi="Trebuchet MS"/>
          <w:sz w:val="24"/>
          <w:szCs w:val="24"/>
        </w:rPr>
      </w:pPr>
      <w:r>
        <w:rPr>
          <w:rFonts w:ascii="Trebuchet MS" w:hAnsi="Trebuchet MS"/>
          <w:sz w:val="24"/>
          <w:szCs w:val="24"/>
        </w:rPr>
        <w:t xml:space="preserve">Die opdracht betreft de bouw van zo’n </w:t>
      </w:r>
      <w:r>
        <w:rPr>
          <w:rFonts w:ascii="Trebuchet MS" w:hAnsi="Trebuchet MS"/>
          <w:b/>
          <w:sz w:val="24"/>
          <w:szCs w:val="24"/>
        </w:rPr>
        <w:t>400 appartementen</w:t>
      </w:r>
      <w:r>
        <w:rPr>
          <w:rFonts w:ascii="Trebuchet MS" w:hAnsi="Trebuchet MS"/>
          <w:sz w:val="24"/>
          <w:szCs w:val="24"/>
        </w:rPr>
        <w:t xml:space="preserve">. Dertig percent daarvan beantwoordt aan de </w:t>
      </w:r>
      <w:proofErr w:type="spellStart"/>
      <w:r>
        <w:rPr>
          <w:rFonts w:ascii="Trebuchet MS" w:hAnsi="Trebuchet MS"/>
          <w:sz w:val="24"/>
          <w:szCs w:val="24"/>
        </w:rPr>
        <w:t>nulenergienorm</w:t>
      </w:r>
      <w:proofErr w:type="spellEnd"/>
      <w:r>
        <w:rPr>
          <w:rFonts w:ascii="Trebuchet MS" w:hAnsi="Trebuchet MS"/>
          <w:sz w:val="24"/>
          <w:szCs w:val="24"/>
        </w:rPr>
        <w:t>, de rest is passief.</w:t>
      </w:r>
    </w:p>
    <w:p w:rsidR="00DE266C" w:rsidRPr="00DE266C" w:rsidRDefault="00DE266C" w:rsidP="00DE266C">
      <w:pPr>
        <w:rPr>
          <w:rFonts w:ascii="Trebuchet MS" w:hAnsi="Trebuchet MS"/>
          <w:sz w:val="24"/>
          <w:szCs w:val="24"/>
        </w:rPr>
      </w:pPr>
      <w:r>
        <w:rPr>
          <w:rFonts w:ascii="Trebuchet MS" w:hAnsi="Trebuchet MS"/>
          <w:sz w:val="24"/>
          <w:szCs w:val="24"/>
        </w:rPr>
        <w:t>Zeventig percent van de woningen wordt gesubsidieerd door het gewest en verkocht onder de voorwaarden van citydev.brussels.</w:t>
      </w:r>
    </w:p>
    <w:p w:rsidR="00DE266C" w:rsidRPr="00DE266C" w:rsidRDefault="00DE266C" w:rsidP="00DE266C">
      <w:pPr>
        <w:rPr>
          <w:rFonts w:ascii="Trebuchet MS" w:hAnsi="Trebuchet MS"/>
          <w:sz w:val="24"/>
          <w:szCs w:val="24"/>
        </w:rPr>
      </w:pPr>
      <w:r>
        <w:rPr>
          <w:rFonts w:ascii="Trebuchet MS" w:hAnsi="Trebuchet MS"/>
          <w:sz w:val="24"/>
          <w:szCs w:val="24"/>
        </w:rPr>
        <w:t xml:space="preserve">De overige dertig percent bestaat uit sociale woningen, die worden gefinancierd door de Brusselse Gewestelijke Huisvestingsmaatschappij (BGHM) en beheerd door de Lakense Haard. </w:t>
      </w:r>
    </w:p>
    <w:p w:rsidR="00DE266C" w:rsidRPr="00DE266C" w:rsidRDefault="00DE266C" w:rsidP="00DE266C">
      <w:pPr>
        <w:rPr>
          <w:rFonts w:ascii="Trebuchet MS" w:hAnsi="Trebuchet MS"/>
          <w:sz w:val="24"/>
          <w:szCs w:val="24"/>
        </w:rPr>
      </w:pPr>
      <w:r>
        <w:rPr>
          <w:rFonts w:ascii="Trebuchet MS" w:hAnsi="Trebuchet MS"/>
          <w:sz w:val="24"/>
          <w:szCs w:val="24"/>
        </w:rPr>
        <w:t xml:space="preserve">Er komen ook nieuwe straten. </w:t>
      </w:r>
      <w:r>
        <w:rPr>
          <w:rFonts w:ascii="Trebuchet MS" w:hAnsi="Trebuchet MS"/>
          <w:b/>
          <w:sz w:val="24"/>
          <w:szCs w:val="24"/>
        </w:rPr>
        <w:t>Twee crèches</w:t>
      </w:r>
      <w:r>
        <w:rPr>
          <w:rFonts w:ascii="Trebuchet MS" w:hAnsi="Trebuchet MS"/>
          <w:sz w:val="24"/>
          <w:szCs w:val="24"/>
        </w:rPr>
        <w:t xml:space="preserve">, </w:t>
      </w:r>
      <w:r>
        <w:rPr>
          <w:rFonts w:ascii="Trebuchet MS" w:hAnsi="Trebuchet MS"/>
          <w:b/>
          <w:sz w:val="24"/>
          <w:szCs w:val="24"/>
        </w:rPr>
        <w:t xml:space="preserve">winkels </w:t>
      </w:r>
      <w:r>
        <w:rPr>
          <w:rFonts w:ascii="Trebuchet MS" w:hAnsi="Trebuchet MS"/>
          <w:sz w:val="24"/>
          <w:szCs w:val="24"/>
        </w:rPr>
        <w:t xml:space="preserve">en een plein van 2.000 m² maken de wijk compleet. </w:t>
      </w:r>
    </w:p>
    <w:p w:rsidR="00DE266C" w:rsidRPr="00DE266C" w:rsidRDefault="00DE266C" w:rsidP="00DE266C">
      <w:pPr>
        <w:rPr>
          <w:rFonts w:ascii="Trebuchet MS" w:hAnsi="Trebuchet MS"/>
          <w:sz w:val="24"/>
          <w:szCs w:val="24"/>
        </w:rPr>
      </w:pPr>
      <w:r>
        <w:rPr>
          <w:rFonts w:ascii="Trebuchet MS" w:hAnsi="Trebuchet MS"/>
          <w:sz w:val="24"/>
          <w:szCs w:val="24"/>
        </w:rPr>
        <w:t>De totale investering bedraagt ongeveer 100.000.000 euro.</w:t>
      </w:r>
    </w:p>
    <w:p w:rsidR="00B54F54" w:rsidRDefault="00DE266C" w:rsidP="00DE266C">
      <w:pPr>
        <w:rPr>
          <w:rFonts w:ascii="Trebuchet MS" w:hAnsi="Trebuchet MS"/>
          <w:sz w:val="24"/>
          <w:szCs w:val="24"/>
        </w:rPr>
      </w:pPr>
      <w:r>
        <w:rPr>
          <w:rFonts w:ascii="Trebuchet MS" w:hAnsi="Trebuchet MS"/>
          <w:sz w:val="24"/>
          <w:szCs w:val="24"/>
        </w:rPr>
        <w:t xml:space="preserve">De wijk rond het Roodhuisplein in Laken is bijzonder dicht en daarom omvat het woongedeelte </w:t>
      </w:r>
      <w:r>
        <w:rPr>
          <w:rFonts w:ascii="Trebuchet MS" w:hAnsi="Trebuchet MS"/>
          <w:b/>
          <w:sz w:val="24"/>
          <w:szCs w:val="24"/>
        </w:rPr>
        <w:t>assen van zachte mobiliteit</w:t>
      </w:r>
      <w:r>
        <w:rPr>
          <w:rFonts w:ascii="Trebuchet MS" w:hAnsi="Trebuchet MS"/>
          <w:sz w:val="24"/>
          <w:szCs w:val="24"/>
        </w:rPr>
        <w:t xml:space="preserve"> met bijhorend </w:t>
      </w:r>
      <w:r>
        <w:rPr>
          <w:rFonts w:ascii="Trebuchet MS" w:hAnsi="Trebuchet MS"/>
          <w:b/>
          <w:sz w:val="24"/>
          <w:szCs w:val="24"/>
        </w:rPr>
        <w:t>groen</w:t>
      </w:r>
      <w:r>
        <w:rPr>
          <w:rFonts w:ascii="Trebuchet MS" w:hAnsi="Trebuchet MS"/>
          <w:sz w:val="24"/>
          <w:szCs w:val="24"/>
        </w:rPr>
        <w:t xml:space="preserve">. </w:t>
      </w:r>
      <w:r>
        <w:rPr>
          <w:rFonts w:ascii="Trebuchet MS" w:hAnsi="Trebuchet MS"/>
          <w:b/>
          <w:sz w:val="24"/>
          <w:szCs w:val="24"/>
        </w:rPr>
        <w:t>Het groene plein, dat wordt aangelegd rond twee bijzondere bomen</w:t>
      </w:r>
      <w:r>
        <w:rPr>
          <w:rFonts w:ascii="Trebuchet MS" w:hAnsi="Trebuchet MS"/>
          <w:sz w:val="24"/>
          <w:szCs w:val="24"/>
        </w:rPr>
        <w:t xml:space="preserve">, is het centrale knooppunt van al die wegen, die de ontwerpers willen doortrekken naar het kanaal en naar </w:t>
      </w:r>
      <w:proofErr w:type="spellStart"/>
      <w:r>
        <w:rPr>
          <w:rFonts w:ascii="Trebuchet MS" w:hAnsi="Trebuchet MS"/>
          <w:sz w:val="24"/>
          <w:szCs w:val="24"/>
        </w:rPr>
        <w:t>Thurn</w:t>
      </w:r>
      <w:proofErr w:type="spellEnd"/>
      <w:r>
        <w:rPr>
          <w:rFonts w:ascii="Trebuchet MS" w:hAnsi="Trebuchet MS"/>
          <w:sz w:val="24"/>
          <w:szCs w:val="24"/>
        </w:rPr>
        <w:t xml:space="preserve"> </w:t>
      </w:r>
    </w:p>
    <w:p w:rsidR="00B54F54" w:rsidRDefault="00B54F54" w:rsidP="00DE266C">
      <w:pPr>
        <w:rPr>
          <w:rFonts w:ascii="Trebuchet MS" w:hAnsi="Trebuchet MS"/>
          <w:sz w:val="24"/>
          <w:szCs w:val="24"/>
        </w:rPr>
      </w:pPr>
    </w:p>
    <w:p w:rsidR="00DE266C" w:rsidRDefault="00DE266C" w:rsidP="00DE266C">
      <w:pPr>
        <w:rPr>
          <w:rFonts w:ascii="Trebuchet MS" w:hAnsi="Trebuchet MS"/>
          <w:sz w:val="24"/>
          <w:szCs w:val="24"/>
        </w:rPr>
      </w:pPr>
      <w:r>
        <w:rPr>
          <w:rFonts w:ascii="Trebuchet MS" w:hAnsi="Trebuchet MS"/>
          <w:sz w:val="24"/>
          <w:szCs w:val="24"/>
        </w:rPr>
        <w:t xml:space="preserve">&amp; </w:t>
      </w:r>
      <w:proofErr w:type="spellStart"/>
      <w:r>
        <w:rPr>
          <w:rFonts w:ascii="Trebuchet MS" w:hAnsi="Trebuchet MS"/>
          <w:sz w:val="24"/>
          <w:szCs w:val="24"/>
        </w:rPr>
        <w:t>Taxis</w:t>
      </w:r>
      <w:proofErr w:type="spellEnd"/>
      <w:r>
        <w:rPr>
          <w:rFonts w:ascii="Trebuchet MS" w:hAnsi="Trebuchet MS"/>
          <w:sz w:val="24"/>
          <w:szCs w:val="24"/>
        </w:rPr>
        <w:t xml:space="preserve">. In het verlengde van dat plein komt een </w:t>
      </w:r>
      <w:r>
        <w:rPr>
          <w:rFonts w:ascii="Trebuchet MS" w:hAnsi="Trebuchet MS"/>
          <w:b/>
          <w:sz w:val="24"/>
          <w:szCs w:val="24"/>
        </w:rPr>
        <w:t>promenade met bomen en winkels, die het scharnierpunt vormt tussen de bestaande wijken en de nieuwe wijk</w:t>
      </w:r>
      <w:r>
        <w:rPr>
          <w:rFonts w:ascii="Trebuchet MS" w:hAnsi="Trebuchet MS"/>
          <w:sz w:val="24"/>
          <w:szCs w:val="24"/>
        </w:rPr>
        <w:t>. Een "waterlijn" haakt in op deze assen, doorkruist heel de wijk en zorgt zo voor een overgang en continuïteit tussen de openbare en private ruimten.</w:t>
      </w:r>
    </w:p>
    <w:p w:rsidR="00D16F6A" w:rsidRDefault="00D16F6A" w:rsidP="00DE266C">
      <w:pPr>
        <w:rPr>
          <w:rFonts w:ascii="Trebuchet MS" w:hAnsi="Trebuchet MS"/>
          <w:sz w:val="24"/>
          <w:szCs w:val="24"/>
        </w:rPr>
      </w:pPr>
    </w:p>
    <w:p w:rsidR="00D16F6A" w:rsidRPr="00D16F6A" w:rsidRDefault="00403365" w:rsidP="00D16F6A">
      <w:pPr>
        <w:jc w:val="left"/>
        <w:rPr>
          <w:rFonts w:ascii="Trebuchet MS" w:hAnsi="Trebuchet MS"/>
          <w:b/>
          <w:color w:val="0070C0"/>
          <w:sz w:val="24"/>
          <w:szCs w:val="24"/>
        </w:rPr>
      </w:pPr>
      <w:r>
        <w:rPr>
          <w:rFonts w:ascii="Trebuchet MS" w:hAnsi="Trebuchet MS"/>
          <w:b/>
          <w:color w:val="0070C0"/>
          <w:sz w:val="24"/>
          <w:szCs w:val="24"/>
        </w:rPr>
        <w:t xml:space="preserve">Sociale </w:t>
      </w:r>
      <w:proofErr w:type="spellStart"/>
      <w:r>
        <w:rPr>
          <w:rFonts w:ascii="Trebuchet MS" w:hAnsi="Trebuchet MS"/>
          <w:b/>
          <w:color w:val="0070C0"/>
          <w:sz w:val="24"/>
          <w:szCs w:val="24"/>
        </w:rPr>
        <w:t>gemengdheid</w:t>
      </w:r>
      <w:proofErr w:type="spellEnd"/>
      <w:r>
        <w:rPr>
          <w:rFonts w:ascii="Trebuchet MS" w:hAnsi="Trebuchet MS"/>
          <w:b/>
          <w:color w:val="0070C0"/>
          <w:sz w:val="24"/>
          <w:szCs w:val="24"/>
        </w:rPr>
        <w:t>: middelgrote koopwoningen en sociale huurwoningen</w:t>
      </w:r>
    </w:p>
    <w:p w:rsidR="00D16F6A" w:rsidRPr="00D16F6A" w:rsidRDefault="00D16F6A" w:rsidP="00D16F6A">
      <w:pPr>
        <w:rPr>
          <w:rFonts w:ascii="Trebuchet MS" w:hAnsi="Trebuchet MS"/>
          <w:sz w:val="24"/>
          <w:szCs w:val="24"/>
        </w:rPr>
      </w:pPr>
      <w:r>
        <w:rPr>
          <w:rFonts w:ascii="Trebuchet MS" w:hAnsi="Trebuchet MS"/>
          <w:sz w:val="24"/>
          <w:szCs w:val="24"/>
        </w:rPr>
        <w:t xml:space="preserve">Van de acht kavels van de verkavelingsvergunning zijn er zeven hoofdzakelijk bestemd voor woongelegenheid en een voor de openbare ruimte. Slechts twee woonkavels zullen niet via de promotieopdracht van werken worden bebouwd. Zoals geëist in het bestek, wordt in elke kavel </w:t>
      </w:r>
      <w:r>
        <w:rPr>
          <w:rFonts w:ascii="Trebuchet MS" w:hAnsi="Trebuchet MS"/>
          <w:b/>
          <w:sz w:val="24"/>
          <w:szCs w:val="24"/>
        </w:rPr>
        <w:t>70 % van de woningen (in totaal 271) verkocht onder de voorwaarden van citydev.brussels voor woningen voor de middenklasse. 30 % van de woningen zijn sociale woningen (in totaal 126) die de BGHM financiert</w:t>
      </w:r>
      <w:r>
        <w:rPr>
          <w:rFonts w:ascii="Trebuchet MS" w:hAnsi="Trebuchet MS"/>
          <w:sz w:val="24"/>
          <w:szCs w:val="24"/>
        </w:rPr>
        <w:t xml:space="preserve"> voor rekening van de Lakense Haard, die ze gaat beheren. Die woningen liggen in afzonderlijke gebouwen in gemeenschappelijke mede-eigendommen die </w:t>
      </w:r>
      <w:r>
        <w:rPr>
          <w:rFonts w:ascii="Trebuchet MS" w:hAnsi="Trebuchet MS"/>
          <w:b/>
          <w:sz w:val="24"/>
          <w:szCs w:val="24"/>
        </w:rPr>
        <w:t>gezellige ruimten</w:t>
      </w:r>
      <w:r>
        <w:rPr>
          <w:rFonts w:ascii="Trebuchet MS" w:hAnsi="Trebuchet MS"/>
          <w:sz w:val="24"/>
          <w:szCs w:val="24"/>
        </w:rPr>
        <w:t xml:space="preserve">, </w:t>
      </w:r>
      <w:r>
        <w:rPr>
          <w:rFonts w:ascii="Trebuchet MS" w:hAnsi="Trebuchet MS"/>
          <w:b/>
          <w:sz w:val="24"/>
          <w:szCs w:val="24"/>
        </w:rPr>
        <w:t>tuinen binnenin elk huizenblok</w:t>
      </w:r>
      <w:r>
        <w:rPr>
          <w:rFonts w:ascii="Trebuchet MS" w:hAnsi="Trebuchet MS"/>
          <w:sz w:val="24"/>
          <w:szCs w:val="24"/>
        </w:rPr>
        <w:t xml:space="preserve"> en </w:t>
      </w:r>
      <w:r>
        <w:rPr>
          <w:rFonts w:ascii="Trebuchet MS" w:hAnsi="Trebuchet MS"/>
          <w:b/>
          <w:sz w:val="24"/>
          <w:szCs w:val="24"/>
        </w:rPr>
        <w:t>collectieve wasplaatsen</w:t>
      </w:r>
      <w:r>
        <w:rPr>
          <w:rFonts w:ascii="Trebuchet MS" w:hAnsi="Trebuchet MS"/>
          <w:sz w:val="24"/>
          <w:szCs w:val="24"/>
        </w:rPr>
        <w:t xml:space="preserve"> delen. Elke citydev.brussels-woning heeft een ondergrondse kelder.</w:t>
      </w:r>
    </w:p>
    <w:p w:rsidR="00D16F6A" w:rsidRDefault="00D16F6A" w:rsidP="00D16F6A">
      <w:pPr>
        <w:rPr>
          <w:rFonts w:ascii="Trebuchet MS" w:hAnsi="Trebuchet MS"/>
          <w:sz w:val="24"/>
          <w:szCs w:val="24"/>
        </w:rPr>
      </w:pPr>
      <w:r>
        <w:rPr>
          <w:rFonts w:ascii="Trebuchet MS" w:hAnsi="Trebuchet MS"/>
          <w:sz w:val="24"/>
          <w:szCs w:val="24"/>
        </w:rPr>
        <w:t xml:space="preserve">De </w:t>
      </w:r>
      <w:r>
        <w:rPr>
          <w:rFonts w:ascii="Trebuchet MS" w:hAnsi="Trebuchet MS"/>
          <w:b/>
          <w:sz w:val="24"/>
          <w:szCs w:val="24"/>
        </w:rPr>
        <w:t>daken</w:t>
      </w:r>
      <w:r>
        <w:rPr>
          <w:rFonts w:ascii="Trebuchet MS" w:hAnsi="Trebuchet MS"/>
          <w:sz w:val="24"/>
          <w:szCs w:val="24"/>
        </w:rPr>
        <w:t xml:space="preserve"> dienen niet alleen als waterspaarbekken maar ook als </w:t>
      </w:r>
      <w:r>
        <w:rPr>
          <w:rFonts w:ascii="Trebuchet MS" w:hAnsi="Trebuchet MS"/>
          <w:b/>
          <w:sz w:val="24"/>
          <w:szCs w:val="24"/>
        </w:rPr>
        <w:t>moestuin</w:t>
      </w:r>
      <w:r>
        <w:rPr>
          <w:rFonts w:ascii="Trebuchet MS" w:hAnsi="Trebuchet MS"/>
          <w:sz w:val="24"/>
          <w:szCs w:val="24"/>
        </w:rPr>
        <w:t xml:space="preserve"> en </w:t>
      </w:r>
      <w:r>
        <w:rPr>
          <w:rFonts w:ascii="Trebuchet MS" w:hAnsi="Trebuchet MS"/>
          <w:b/>
          <w:sz w:val="24"/>
          <w:szCs w:val="24"/>
        </w:rPr>
        <w:t>ontspanningsruimte</w:t>
      </w:r>
      <w:r>
        <w:rPr>
          <w:rFonts w:ascii="Trebuchet MS" w:hAnsi="Trebuchet MS"/>
          <w:sz w:val="24"/>
          <w:szCs w:val="24"/>
        </w:rPr>
        <w:t xml:space="preserve"> voor de bewoners.</w:t>
      </w:r>
    </w:p>
    <w:p w:rsidR="00D16F6A" w:rsidRDefault="00D16F6A" w:rsidP="00D16F6A">
      <w:pPr>
        <w:rPr>
          <w:rFonts w:ascii="Trebuchet MS" w:hAnsi="Trebuchet MS"/>
          <w:sz w:val="24"/>
          <w:szCs w:val="24"/>
        </w:rPr>
      </w:pPr>
    </w:p>
    <w:p w:rsidR="00D16F6A" w:rsidRPr="00D16F6A" w:rsidRDefault="00403365" w:rsidP="00D16F6A">
      <w:pPr>
        <w:jc w:val="left"/>
        <w:rPr>
          <w:rFonts w:ascii="Trebuchet MS" w:hAnsi="Trebuchet MS"/>
          <w:b/>
          <w:color w:val="0070C0"/>
          <w:sz w:val="24"/>
          <w:szCs w:val="24"/>
        </w:rPr>
      </w:pPr>
      <w:r>
        <w:rPr>
          <w:rFonts w:ascii="Trebuchet MS" w:hAnsi="Trebuchet MS"/>
          <w:b/>
          <w:color w:val="0070C0"/>
          <w:sz w:val="24"/>
          <w:szCs w:val="24"/>
        </w:rPr>
        <w:t>Levenscomfort: twee crèches en een kleine voorziening</w:t>
      </w:r>
    </w:p>
    <w:p w:rsidR="00D16F6A" w:rsidRPr="00D16F6A" w:rsidRDefault="00D16F6A" w:rsidP="00D16F6A">
      <w:pPr>
        <w:rPr>
          <w:rFonts w:ascii="Trebuchet MS" w:hAnsi="Trebuchet MS"/>
          <w:sz w:val="24"/>
          <w:szCs w:val="24"/>
        </w:rPr>
      </w:pPr>
      <w:r>
        <w:rPr>
          <w:rFonts w:ascii="Trebuchet MS" w:hAnsi="Trebuchet MS"/>
          <w:sz w:val="24"/>
          <w:szCs w:val="24"/>
        </w:rPr>
        <w:t>De Stad Brussel wilde</w:t>
      </w:r>
      <w:r>
        <w:rPr>
          <w:rFonts w:ascii="Trebuchet MS" w:hAnsi="Trebuchet MS"/>
          <w:b/>
          <w:sz w:val="24"/>
          <w:szCs w:val="24"/>
        </w:rPr>
        <w:t xml:space="preserve"> twee crèches voor elk 60 kinderen</w:t>
      </w:r>
      <w:r>
        <w:rPr>
          <w:rFonts w:ascii="Trebuchet MS" w:hAnsi="Trebuchet MS"/>
          <w:sz w:val="24"/>
          <w:szCs w:val="24"/>
        </w:rPr>
        <w:t xml:space="preserve">. Die zijn opgenomen in de verkavelingsvergunning en worden gebouwd op de kavel naast het groene plein (crèche met twee niveaus) en op de kavel op het kruispunt van de binnenwegen (gelijkvloerse crèche). </w:t>
      </w:r>
      <w:r>
        <w:rPr>
          <w:rFonts w:ascii="Trebuchet MS" w:hAnsi="Trebuchet MS"/>
          <w:b/>
          <w:sz w:val="24"/>
          <w:szCs w:val="24"/>
        </w:rPr>
        <w:t>De Stad Brussel zal de crèches kopen.</w:t>
      </w:r>
      <w:r>
        <w:rPr>
          <w:rFonts w:ascii="Trebuchet MS" w:hAnsi="Trebuchet MS"/>
          <w:sz w:val="24"/>
          <w:szCs w:val="24"/>
        </w:rPr>
        <w:t xml:space="preserve"> In de </w:t>
      </w:r>
      <w:proofErr w:type="spellStart"/>
      <w:r>
        <w:rPr>
          <w:rFonts w:ascii="Trebuchet MS" w:hAnsi="Trebuchet MS"/>
          <w:sz w:val="24"/>
          <w:szCs w:val="24"/>
        </w:rPr>
        <w:t>de</w:t>
      </w:r>
      <w:proofErr w:type="spellEnd"/>
      <w:r>
        <w:rPr>
          <w:rFonts w:ascii="Trebuchet MS" w:hAnsi="Trebuchet MS"/>
          <w:sz w:val="24"/>
          <w:szCs w:val="24"/>
        </w:rPr>
        <w:t xml:space="preserve"> </w:t>
      </w:r>
      <w:proofErr w:type="spellStart"/>
      <w:r>
        <w:rPr>
          <w:rFonts w:ascii="Trebuchet MS" w:hAnsi="Trebuchet MS"/>
          <w:sz w:val="24"/>
          <w:szCs w:val="24"/>
        </w:rPr>
        <w:t>Wautierstraat</w:t>
      </w:r>
      <w:proofErr w:type="spellEnd"/>
      <w:r>
        <w:rPr>
          <w:rFonts w:ascii="Trebuchet MS" w:hAnsi="Trebuchet MS"/>
          <w:sz w:val="24"/>
          <w:szCs w:val="24"/>
        </w:rPr>
        <w:t xml:space="preserve"> wordt een voorziening voor de dienst Netheid van de Stad Brussel gebouwd.</w:t>
      </w:r>
    </w:p>
    <w:p w:rsidR="00D16F6A" w:rsidRDefault="00D16F6A" w:rsidP="00D16F6A">
      <w:pPr>
        <w:rPr>
          <w:rFonts w:ascii="Trebuchet MS" w:hAnsi="Trebuchet MS"/>
          <w:sz w:val="24"/>
          <w:szCs w:val="24"/>
        </w:rPr>
      </w:pPr>
      <w:r>
        <w:rPr>
          <w:rFonts w:ascii="Trebuchet MS" w:hAnsi="Trebuchet MS"/>
          <w:sz w:val="24"/>
          <w:szCs w:val="24"/>
        </w:rPr>
        <w:t xml:space="preserve">Langs de promenade komen ook </w:t>
      </w:r>
      <w:r>
        <w:rPr>
          <w:rFonts w:ascii="Trebuchet MS" w:hAnsi="Trebuchet MS"/>
          <w:b/>
          <w:sz w:val="24"/>
          <w:szCs w:val="24"/>
        </w:rPr>
        <w:t>enkele winkels</w:t>
      </w:r>
      <w:r>
        <w:rPr>
          <w:rFonts w:ascii="Trebuchet MS" w:hAnsi="Trebuchet MS"/>
          <w:sz w:val="24"/>
          <w:szCs w:val="24"/>
        </w:rPr>
        <w:t xml:space="preserve"> en een tijdelijk informatiepunt.</w:t>
      </w:r>
    </w:p>
    <w:p w:rsidR="00D16F6A" w:rsidRDefault="00D16F6A" w:rsidP="00DE266C">
      <w:pPr>
        <w:rPr>
          <w:rFonts w:ascii="Trebuchet MS" w:hAnsi="Trebuchet MS"/>
          <w:sz w:val="24"/>
          <w:szCs w:val="24"/>
        </w:rPr>
      </w:pPr>
    </w:p>
    <w:p w:rsidR="00D16F6A" w:rsidRDefault="00D16F6A" w:rsidP="00DE266C">
      <w:pPr>
        <w:rPr>
          <w:rFonts w:ascii="Trebuchet MS" w:hAnsi="Trebuchet MS"/>
          <w:sz w:val="24"/>
          <w:szCs w:val="24"/>
        </w:rPr>
      </w:pPr>
      <w:r>
        <w:rPr>
          <w:rFonts w:ascii="Trebuchet MS" w:hAnsi="Trebuchet MS"/>
          <w:noProof/>
          <w:color w:val="FF0000"/>
          <w:sz w:val="24"/>
          <w:szCs w:val="24"/>
        </w:rPr>
        <w:lastRenderedPageBreak/>
        <w:drawing>
          <wp:inline distT="0" distB="0" distL="0" distR="0" wp14:anchorId="49AFCD0B" wp14:editId="7859F503">
            <wp:extent cx="5753735" cy="3575685"/>
            <wp:effectExtent l="0" t="0" r="0" b="5715"/>
            <wp:docPr id="8" name="Image 8" descr="W:\communication\10. Phototheque\PROJETS CITYDEV\RU\Tivoli GreenCity\28.09.2016\Molenbeek Quartier Tivoli Vue 1 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ommunication\10. Phototheque\PROJETS CITYDEV\RU\Tivoli GreenCity\28.09.2016\Molenbeek Quartier Tivoli Vue 1 16092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735" cy="3575685"/>
                    </a:xfrm>
                    <a:prstGeom prst="rect">
                      <a:avLst/>
                    </a:prstGeom>
                    <a:noFill/>
                    <a:ln>
                      <a:noFill/>
                    </a:ln>
                  </pic:spPr>
                </pic:pic>
              </a:graphicData>
            </a:graphic>
          </wp:inline>
        </w:drawing>
      </w:r>
    </w:p>
    <w:p w:rsidR="00D16F6A" w:rsidRDefault="00D16F6A" w:rsidP="00DE266C">
      <w:pPr>
        <w:rPr>
          <w:rFonts w:ascii="Trebuchet MS" w:hAnsi="Trebuchet MS"/>
          <w:sz w:val="24"/>
          <w:szCs w:val="24"/>
        </w:rPr>
      </w:pPr>
    </w:p>
    <w:p w:rsidR="00D16F6A" w:rsidRDefault="005C0D04" w:rsidP="00D16F6A">
      <w:pPr>
        <w:jc w:val="left"/>
        <w:rPr>
          <w:rFonts w:ascii="Trebuchet MS" w:hAnsi="Trebuchet MS"/>
          <w:sz w:val="24"/>
          <w:szCs w:val="24"/>
        </w:rPr>
      </w:pPr>
      <w:r>
        <w:rPr>
          <w:rFonts w:ascii="Trebuchet MS" w:hAnsi="Trebuchet MS"/>
          <w:b/>
          <w:color w:val="0070C0"/>
          <w:sz w:val="24"/>
          <w:szCs w:val="24"/>
        </w:rPr>
        <w:t>Kwaliteitsvolle openbare ruimte</w:t>
      </w:r>
    </w:p>
    <w:p w:rsidR="00D16F6A" w:rsidRPr="00D16F6A" w:rsidRDefault="00D16F6A" w:rsidP="00D16F6A">
      <w:pPr>
        <w:rPr>
          <w:rFonts w:ascii="Trebuchet MS" w:hAnsi="Trebuchet MS"/>
          <w:sz w:val="24"/>
          <w:szCs w:val="24"/>
        </w:rPr>
      </w:pPr>
      <w:r>
        <w:rPr>
          <w:rFonts w:ascii="Trebuchet MS" w:hAnsi="Trebuchet MS"/>
          <w:sz w:val="24"/>
          <w:szCs w:val="24"/>
        </w:rPr>
        <w:t xml:space="preserve">De openbare ruimten worden met de grootste zorg ingericht. De </w:t>
      </w:r>
      <w:r>
        <w:rPr>
          <w:rFonts w:ascii="Trebuchet MS" w:hAnsi="Trebuchet MS"/>
          <w:b/>
          <w:sz w:val="24"/>
          <w:szCs w:val="24"/>
        </w:rPr>
        <w:t>straten en promenade</w:t>
      </w:r>
      <w:r>
        <w:rPr>
          <w:rFonts w:ascii="Trebuchet MS" w:hAnsi="Trebuchet MS"/>
          <w:sz w:val="24"/>
          <w:szCs w:val="24"/>
        </w:rPr>
        <w:t xml:space="preserve"> zullen voorrang bieden aan de zachte modi en de beleving van een duurzame wijk inpassen in de dagelijkse gewoonten van de bewoners. De wegen zullen ruim 20 % van de totale oppervlakte van het duurzame wijkproject beslaan en worden </w:t>
      </w:r>
      <w:r>
        <w:rPr>
          <w:rFonts w:ascii="Trebuchet MS" w:hAnsi="Trebuchet MS"/>
          <w:b/>
          <w:sz w:val="24"/>
          <w:szCs w:val="24"/>
        </w:rPr>
        <w:t>overgedragen aan de Stad Brussel</w:t>
      </w:r>
      <w:r>
        <w:rPr>
          <w:rFonts w:ascii="Trebuchet MS" w:hAnsi="Trebuchet MS"/>
          <w:sz w:val="24"/>
          <w:szCs w:val="24"/>
        </w:rPr>
        <w:t xml:space="preserve">. </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b/>
          <w:sz w:val="24"/>
          <w:szCs w:val="24"/>
        </w:rPr>
        <w:t>Bij de aanleg van de straten en de promenade ging aandacht naar zowel veel groen als de effectieve aanwezigheid van water.</w:t>
      </w:r>
      <w:r>
        <w:rPr>
          <w:rFonts w:ascii="Trebuchet MS" w:hAnsi="Trebuchet MS"/>
          <w:sz w:val="24"/>
          <w:szCs w:val="24"/>
        </w:rPr>
        <w:t xml:space="preserve"> Die dichtheid van het groen past in een driedimensionale visie die een bijzonder hoge biodiversiteitsindex (biotoopcoëfficiënt per oppervlak van 0,67) mogelijk maakt. Dit resultaat wordt verkregen door de intensieve landschapsinrichting, zowel op de grond als op de daken en de gevels.</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sz w:val="24"/>
          <w:szCs w:val="24"/>
        </w:rPr>
        <w:t xml:space="preserve">Het project innoveert ook op het vlak van </w:t>
      </w:r>
      <w:proofErr w:type="spellStart"/>
      <w:r>
        <w:rPr>
          <w:rFonts w:ascii="Trebuchet MS" w:hAnsi="Trebuchet MS"/>
          <w:b/>
          <w:sz w:val="24"/>
          <w:szCs w:val="24"/>
        </w:rPr>
        <w:t>afvalophaling</w:t>
      </w:r>
      <w:proofErr w:type="spellEnd"/>
      <w:r>
        <w:rPr>
          <w:rFonts w:ascii="Trebuchet MS" w:hAnsi="Trebuchet MS"/>
          <w:b/>
          <w:sz w:val="24"/>
          <w:szCs w:val="24"/>
        </w:rPr>
        <w:t xml:space="preserve"> </w:t>
      </w:r>
      <w:r>
        <w:rPr>
          <w:rFonts w:ascii="Trebuchet MS" w:hAnsi="Trebuchet MS"/>
          <w:sz w:val="24"/>
          <w:szCs w:val="24"/>
        </w:rPr>
        <w:t xml:space="preserve">dankzij een goede samenwerking met Net Brussel. Voor de </w:t>
      </w:r>
      <w:proofErr w:type="spellStart"/>
      <w:r>
        <w:rPr>
          <w:rFonts w:ascii="Trebuchet MS" w:hAnsi="Trebuchet MS"/>
          <w:sz w:val="24"/>
          <w:szCs w:val="24"/>
        </w:rPr>
        <w:t>ophaling</w:t>
      </w:r>
      <w:proofErr w:type="spellEnd"/>
      <w:r>
        <w:rPr>
          <w:rFonts w:ascii="Trebuchet MS" w:hAnsi="Trebuchet MS"/>
          <w:sz w:val="24"/>
          <w:szCs w:val="24"/>
        </w:rPr>
        <w:t xml:space="preserve"> komen op verschillende plaatsen op de wegen </w:t>
      </w:r>
      <w:r>
        <w:rPr>
          <w:rFonts w:ascii="Trebuchet MS" w:hAnsi="Trebuchet MS"/>
          <w:b/>
          <w:sz w:val="24"/>
          <w:szCs w:val="24"/>
        </w:rPr>
        <w:t xml:space="preserve">ondergrondse containers, </w:t>
      </w:r>
      <w:r>
        <w:rPr>
          <w:rFonts w:ascii="Trebuchet MS" w:hAnsi="Trebuchet MS"/>
          <w:sz w:val="24"/>
          <w:szCs w:val="24"/>
        </w:rPr>
        <w:t>waarin de bewoners hun vuilniszakken kunnen deponeren. De verschillende containers worden zo geplaatst dat geen enkele bewoner meer dan 50 meter hoeft af te leggen met zijn gesorteerd vuilnis.</w:t>
      </w:r>
    </w:p>
    <w:p w:rsidR="000D0BDF" w:rsidRDefault="000D0BDF">
      <w:pPr>
        <w:rPr>
          <w:rFonts w:ascii="Trebuchet MS" w:hAnsi="Trebuchet MS"/>
          <w:sz w:val="24"/>
          <w:szCs w:val="24"/>
        </w:rPr>
      </w:pPr>
      <w:r>
        <w:rPr>
          <w:rFonts w:ascii="Trebuchet MS" w:hAnsi="Trebuchet MS"/>
          <w:sz w:val="24"/>
          <w:szCs w:val="24"/>
        </w:rPr>
        <w:br w:type="page"/>
      </w:r>
    </w:p>
    <w:p w:rsidR="00B54F54" w:rsidRDefault="00B54F54" w:rsidP="00D16F6A">
      <w:pPr>
        <w:rPr>
          <w:rFonts w:ascii="Trebuchet MS" w:hAnsi="Trebuchet MS"/>
          <w:sz w:val="24"/>
          <w:szCs w:val="24"/>
        </w:rPr>
      </w:pPr>
    </w:p>
    <w:p w:rsidR="00D16F6A" w:rsidRDefault="00D16F6A" w:rsidP="00D16F6A">
      <w:pPr>
        <w:rPr>
          <w:rFonts w:ascii="Trebuchet MS" w:hAnsi="Trebuchet MS"/>
          <w:sz w:val="24"/>
          <w:szCs w:val="24"/>
        </w:rPr>
      </w:pPr>
      <w:r>
        <w:rPr>
          <w:rFonts w:ascii="Trebuchet MS" w:hAnsi="Trebuchet MS"/>
          <w:sz w:val="24"/>
          <w:szCs w:val="24"/>
        </w:rPr>
        <w:t>Het plein wordt aangelegd rond twee opmerkelijke Oosterse platanen die ingeschreven zijn op de bewaarlijst. Het park is niet enkel een plein, een ontspanningsruimte en een ontmoetingsplek, maar het vertaalt op zich alleen al de filosofie van de duurzame wijk: het aanwezige water, driedimensionaal groen, gemoedelijkheid, ontmoetingen, multifunctionaliteit, zicht op de binnentuinen ...</w:t>
      </w:r>
    </w:p>
    <w:p w:rsidR="00D16F6A" w:rsidRDefault="00D16F6A" w:rsidP="00D16F6A">
      <w:pPr>
        <w:rPr>
          <w:rFonts w:ascii="Trebuchet MS" w:hAnsi="Trebuchet MS"/>
          <w:sz w:val="24"/>
          <w:szCs w:val="24"/>
        </w:rPr>
      </w:pPr>
    </w:p>
    <w:p w:rsidR="00D16F6A" w:rsidRDefault="00333BFE" w:rsidP="00D16F6A">
      <w:pPr>
        <w:jc w:val="left"/>
        <w:rPr>
          <w:rFonts w:ascii="Trebuchet MS" w:hAnsi="Trebuchet MS"/>
          <w:sz w:val="24"/>
          <w:szCs w:val="24"/>
        </w:rPr>
      </w:pPr>
      <w:r>
        <w:rPr>
          <w:rFonts w:ascii="Trebuchet MS" w:hAnsi="Trebuchet MS"/>
          <w:b/>
          <w:color w:val="0070C0"/>
          <w:sz w:val="24"/>
          <w:szCs w:val="24"/>
        </w:rPr>
        <w:t>Een goede integratie van de nieuwe wijk: participatie</w:t>
      </w:r>
    </w:p>
    <w:p w:rsidR="00D16F6A" w:rsidRPr="00D16F6A" w:rsidRDefault="00D16F6A" w:rsidP="00D16F6A">
      <w:pPr>
        <w:rPr>
          <w:rFonts w:ascii="Trebuchet MS" w:hAnsi="Trebuchet MS"/>
          <w:sz w:val="24"/>
          <w:szCs w:val="24"/>
        </w:rPr>
      </w:pPr>
      <w:r>
        <w:rPr>
          <w:rFonts w:ascii="Trebuchet MS" w:hAnsi="Trebuchet MS"/>
          <w:sz w:val="24"/>
          <w:szCs w:val="24"/>
        </w:rPr>
        <w:t xml:space="preserve">citydev.brussels startte een participatieproces om de ontwikkeling van dit project te begeleiden. Vóór de gunning van de opdracht vonden al verschillende </w:t>
      </w:r>
      <w:r>
        <w:rPr>
          <w:rFonts w:ascii="Trebuchet MS" w:hAnsi="Trebuchet MS"/>
          <w:b/>
          <w:sz w:val="24"/>
          <w:szCs w:val="24"/>
        </w:rPr>
        <w:t xml:space="preserve">workshops </w:t>
      </w:r>
      <w:r>
        <w:rPr>
          <w:rFonts w:ascii="Trebuchet MS" w:hAnsi="Trebuchet MS"/>
          <w:sz w:val="24"/>
          <w:szCs w:val="24"/>
        </w:rPr>
        <w:t>plaats. Die werden voortgezet tijdens de opmaak van de aanvragen tot stedenbouwkundige vergunning. Tijdens die workshops kon de balans worden opgemaakt van de lopende ontwikkelingen in de wijk, werden de mobiliteitsproblemen in de wijk aangekaart, de inplanting van de toekomstige wegen gesimuleerd ...</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sz w:val="24"/>
          <w:szCs w:val="24"/>
        </w:rPr>
        <w:t xml:space="preserve">Deze participatie buigt zich momenteel over het effectieve project dat werd voorgesteld. Er staat een reeks workshops gepland voor de komende maanden, vooral om de inrichting en het beheer van de openbare ruimten te onderzoeken. De vzw </w:t>
      </w:r>
      <w:proofErr w:type="spellStart"/>
      <w:r>
        <w:rPr>
          <w:rFonts w:ascii="Trebuchet MS" w:hAnsi="Trebuchet MS"/>
          <w:sz w:val="24"/>
          <w:szCs w:val="24"/>
        </w:rPr>
        <w:t>Periferia</w:t>
      </w:r>
      <w:proofErr w:type="spellEnd"/>
      <w:r>
        <w:rPr>
          <w:rFonts w:ascii="Trebuchet MS" w:hAnsi="Trebuchet MS"/>
          <w:sz w:val="24"/>
          <w:szCs w:val="24"/>
        </w:rPr>
        <w:t xml:space="preserve"> staat in voor dit participatieluik, dat deel uitmaakt van de benadering van duurzame ontwikkeling. </w:t>
      </w:r>
    </w:p>
    <w:p w:rsidR="00D16F6A" w:rsidRPr="00D16F6A" w:rsidRDefault="00D16F6A" w:rsidP="00D16F6A">
      <w:pPr>
        <w:rPr>
          <w:rFonts w:ascii="Trebuchet MS" w:hAnsi="Trebuchet MS"/>
          <w:sz w:val="24"/>
          <w:szCs w:val="24"/>
        </w:rPr>
      </w:pPr>
    </w:p>
    <w:p w:rsidR="00D16F6A" w:rsidRDefault="00D16F6A" w:rsidP="00D16F6A">
      <w:pPr>
        <w:rPr>
          <w:rFonts w:ascii="Trebuchet MS" w:hAnsi="Trebuchet MS"/>
          <w:sz w:val="24"/>
          <w:szCs w:val="24"/>
        </w:rPr>
      </w:pPr>
      <w:r>
        <w:rPr>
          <w:rFonts w:ascii="Trebuchet MS" w:hAnsi="Trebuchet MS"/>
          <w:sz w:val="24"/>
          <w:szCs w:val="24"/>
        </w:rPr>
        <w:t xml:space="preserve">De ontwerpers wilden onder meer dat dit proces een kiem zou zijn voor een </w:t>
      </w:r>
      <w:r>
        <w:rPr>
          <w:rFonts w:ascii="Trebuchet MS" w:hAnsi="Trebuchet MS"/>
          <w:b/>
          <w:sz w:val="24"/>
          <w:szCs w:val="24"/>
        </w:rPr>
        <w:t>engagement van de bewoners dat het ontwerp van het project overstijgt en dat leidt tot deelname aan het beheer van de openbare ruimte en een wijkcentrum, initiatie in duurzaam energieverbruik ...</w:t>
      </w:r>
    </w:p>
    <w:p w:rsidR="00D16F6A" w:rsidRDefault="00D16F6A" w:rsidP="00D16F6A">
      <w:pPr>
        <w:rPr>
          <w:rFonts w:ascii="Trebuchet MS" w:hAnsi="Trebuchet MS"/>
          <w:sz w:val="24"/>
          <w:szCs w:val="24"/>
        </w:rPr>
      </w:pPr>
    </w:p>
    <w:p w:rsidR="00D16F6A" w:rsidRPr="00D16F6A" w:rsidRDefault="00333BFE" w:rsidP="00D16F6A">
      <w:pPr>
        <w:jc w:val="left"/>
        <w:rPr>
          <w:rFonts w:ascii="Trebuchet MS" w:hAnsi="Trebuchet MS"/>
          <w:b/>
          <w:color w:val="0070C0"/>
          <w:sz w:val="24"/>
          <w:szCs w:val="24"/>
        </w:rPr>
      </w:pPr>
      <w:r>
        <w:rPr>
          <w:rFonts w:ascii="Trebuchet MS" w:hAnsi="Trebuchet MS"/>
          <w:b/>
          <w:color w:val="0070C0"/>
          <w:sz w:val="24"/>
          <w:szCs w:val="24"/>
        </w:rPr>
        <w:t>Goed beheer van de resources: water en energie</w:t>
      </w:r>
    </w:p>
    <w:p w:rsidR="00D16F6A" w:rsidRPr="00D16F6A" w:rsidRDefault="00D16F6A" w:rsidP="00D16F6A">
      <w:pPr>
        <w:rPr>
          <w:rFonts w:ascii="Trebuchet MS" w:hAnsi="Trebuchet MS"/>
          <w:sz w:val="24"/>
          <w:szCs w:val="24"/>
        </w:rPr>
      </w:pPr>
      <w:r>
        <w:rPr>
          <w:rFonts w:ascii="Trebuchet MS" w:hAnsi="Trebuchet MS"/>
          <w:sz w:val="24"/>
          <w:szCs w:val="24"/>
        </w:rPr>
        <w:t xml:space="preserve">Waterbeheer kreeg bijzondere aandacht: Het </w:t>
      </w:r>
      <w:r>
        <w:rPr>
          <w:rFonts w:ascii="Trebuchet MS" w:hAnsi="Trebuchet MS"/>
          <w:b/>
          <w:sz w:val="24"/>
          <w:szCs w:val="24"/>
        </w:rPr>
        <w:t>regenwater zal worden opgevangen</w:t>
      </w:r>
      <w:r>
        <w:rPr>
          <w:rFonts w:ascii="Trebuchet MS" w:hAnsi="Trebuchet MS"/>
          <w:sz w:val="24"/>
          <w:szCs w:val="24"/>
        </w:rPr>
        <w:t xml:space="preserve"> en behandeld, en zal de collectieve wasplaatsen op de gelijkvloerse verdieping van elk huizenblok bevoorraden. Het </w:t>
      </w:r>
      <w:r>
        <w:rPr>
          <w:rFonts w:ascii="Trebuchet MS" w:hAnsi="Trebuchet MS"/>
          <w:b/>
          <w:sz w:val="24"/>
          <w:szCs w:val="24"/>
        </w:rPr>
        <w:t xml:space="preserve">grijswater zal worden opgevangen </w:t>
      </w:r>
      <w:r>
        <w:rPr>
          <w:rFonts w:ascii="Trebuchet MS" w:hAnsi="Trebuchet MS"/>
          <w:sz w:val="24"/>
          <w:szCs w:val="24"/>
        </w:rPr>
        <w:t xml:space="preserve">en behandeld, en zal alle wc-spoelbakken, de onderhoudskraantjes en de tuinkraantjes van de gemeenschappelijke delen bevoorraden. </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sz w:val="24"/>
          <w:szCs w:val="24"/>
        </w:rPr>
        <w:t xml:space="preserve">Dankzij het </w:t>
      </w:r>
      <w:r>
        <w:rPr>
          <w:rFonts w:ascii="Trebuchet MS" w:hAnsi="Trebuchet MS"/>
          <w:b/>
          <w:sz w:val="24"/>
          <w:szCs w:val="24"/>
        </w:rPr>
        <w:t>dak, dat water opslaat,</w:t>
      </w:r>
      <w:r>
        <w:rPr>
          <w:rFonts w:ascii="Trebuchet MS" w:hAnsi="Trebuchet MS"/>
          <w:sz w:val="24"/>
          <w:szCs w:val="24"/>
        </w:rPr>
        <w:t xml:space="preserve"> kan het debiet van het regenwater geregeld worden. Tanks verzekeren een autonomie van 2 weken tijdens droge periodes. In de gemeenschappelijke tuinen en in de groene ruimten langs de weg zullen </w:t>
      </w:r>
      <w:r>
        <w:rPr>
          <w:rFonts w:ascii="Trebuchet MS" w:hAnsi="Trebuchet MS"/>
          <w:b/>
          <w:sz w:val="24"/>
          <w:szCs w:val="24"/>
        </w:rPr>
        <w:t>infiltratiegeulen en -putten</w:t>
      </w:r>
      <w:r>
        <w:rPr>
          <w:rFonts w:ascii="Trebuchet MS" w:hAnsi="Trebuchet MS"/>
          <w:sz w:val="24"/>
          <w:szCs w:val="24"/>
        </w:rPr>
        <w:t xml:space="preserve"> worden aangelegd, om de lozing in de riolering tot een minimum te beperken.</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b/>
          <w:sz w:val="24"/>
          <w:szCs w:val="24"/>
        </w:rPr>
        <w:t>Alle nieuwe gebouwen zullen aan de passiefnorm voldoen.</w:t>
      </w:r>
      <w:r>
        <w:rPr>
          <w:rFonts w:ascii="Trebuchet MS" w:hAnsi="Trebuchet MS"/>
          <w:sz w:val="24"/>
          <w:szCs w:val="24"/>
        </w:rPr>
        <w:t xml:space="preserve"> De promotor heeft zich ertoe verbonden om de </w:t>
      </w:r>
      <w:proofErr w:type="spellStart"/>
      <w:r>
        <w:rPr>
          <w:rFonts w:ascii="Trebuchet MS" w:hAnsi="Trebuchet MS"/>
          <w:b/>
          <w:sz w:val="24"/>
          <w:szCs w:val="24"/>
        </w:rPr>
        <w:t>nulenergienorm</w:t>
      </w:r>
      <w:proofErr w:type="spellEnd"/>
      <w:r>
        <w:rPr>
          <w:rFonts w:ascii="Trebuchet MS" w:hAnsi="Trebuchet MS"/>
          <w:b/>
          <w:sz w:val="24"/>
          <w:szCs w:val="24"/>
        </w:rPr>
        <w:t xml:space="preserve"> te halen voor minimaal 35 % van de woningen</w:t>
      </w:r>
      <w:r>
        <w:rPr>
          <w:rFonts w:ascii="Trebuchet MS" w:hAnsi="Trebuchet MS"/>
          <w:sz w:val="24"/>
          <w:szCs w:val="24"/>
        </w:rPr>
        <w:t xml:space="preserve">. De volledige elektriciteitsbehoefte van de gemeenschappelijke delen zal met </w:t>
      </w:r>
      <w:proofErr w:type="spellStart"/>
      <w:r>
        <w:rPr>
          <w:rFonts w:ascii="Trebuchet MS" w:hAnsi="Trebuchet MS"/>
          <w:b/>
          <w:sz w:val="24"/>
          <w:szCs w:val="24"/>
        </w:rPr>
        <w:t>warmte-krachtkoppeling</w:t>
      </w:r>
      <w:proofErr w:type="spellEnd"/>
      <w:r>
        <w:rPr>
          <w:rFonts w:ascii="Trebuchet MS" w:hAnsi="Trebuchet MS"/>
          <w:b/>
          <w:sz w:val="24"/>
          <w:szCs w:val="24"/>
        </w:rPr>
        <w:t xml:space="preserve"> </w:t>
      </w:r>
      <w:r>
        <w:rPr>
          <w:rFonts w:ascii="Trebuchet MS" w:hAnsi="Trebuchet MS"/>
          <w:sz w:val="24"/>
          <w:szCs w:val="24"/>
        </w:rPr>
        <w:t>worden gedekt.</w:t>
      </w:r>
    </w:p>
    <w:p w:rsidR="000D0BDF" w:rsidRDefault="000D0BDF">
      <w:pPr>
        <w:rPr>
          <w:rFonts w:ascii="Trebuchet MS" w:hAnsi="Trebuchet MS"/>
          <w:sz w:val="24"/>
          <w:szCs w:val="24"/>
        </w:rPr>
      </w:pPr>
      <w:r>
        <w:rPr>
          <w:rFonts w:ascii="Trebuchet MS" w:hAnsi="Trebuchet MS"/>
          <w:sz w:val="24"/>
          <w:szCs w:val="24"/>
        </w:rPr>
        <w:br w:type="page"/>
      </w:r>
    </w:p>
    <w:p w:rsidR="00D16F6A" w:rsidRPr="00D16F6A" w:rsidRDefault="00D16F6A" w:rsidP="00D16F6A">
      <w:pPr>
        <w:rPr>
          <w:rFonts w:ascii="Trebuchet MS" w:hAnsi="Trebuchet MS"/>
          <w:sz w:val="24"/>
          <w:szCs w:val="24"/>
        </w:rPr>
      </w:pPr>
      <w:r>
        <w:rPr>
          <w:rFonts w:ascii="Trebuchet MS" w:hAnsi="Trebuchet MS"/>
          <w:sz w:val="24"/>
          <w:szCs w:val="24"/>
        </w:rPr>
        <w:lastRenderedPageBreak/>
        <w:t xml:space="preserve">Een verwarmingsnet dat gevoed wordt vanuit een centrale stookplaats, zal de warmte over heel de wijk verdelen via een </w:t>
      </w:r>
      <w:r>
        <w:rPr>
          <w:rFonts w:ascii="Trebuchet MS" w:hAnsi="Trebuchet MS"/>
          <w:b/>
          <w:sz w:val="24"/>
          <w:szCs w:val="24"/>
        </w:rPr>
        <w:t>stadsverwarmingsnet</w:t>
      </w:r>
      <w:r>
        <w:rPr>
          <w:rFonts w:ascii="Trebuchet MS" w:hAnsi="Trebuchet MS"/>
          <w:sz w:val="24"/>
          <w:szCs w:val="24"/>
        </w:rPr>
        <w:t xml:space="preserve">. Naast de stookplaats zal in het hoofdgebouw langs de promenade een didactische ruimte worden ingericht. Door een glazen plaat is de stookplaats (condensatieketels op pellets en </w:t>
      </w:r>
      <w:proofErr w:type="spellStart"/>
      <w:r>
        <w:rPr>
          <w:rFonts w:ascii="Trebuchet MS" w:hAnsi="Trebuchet MS"/>
          <w:sz w:val="24"/>
          <w:szCs w:val="24"/>
        </w:rPr>
        <w:t>warmte-krachtkoppeling</w:t>
      </w:r>
      <w:proofErr w:type="spellEnd"/>
      <w:r>
        <w:rPr>
          <w:rFonts w:ascii="Trebuchet MS" w:hAnsi="Trebuchet MS"/>
          <w:sz w:val="24"/>
          <w:szCs w:val="24"/>
        </w:rPr>
        <w:t xml:space="preserve"> met gas) zichtbaar en meters tonen permanent informatie over de prestaties van deze installaties en het verbruik. De geproduceerde CO</w:t>
      </w:r>
      <w:r>
        <w:rPr>
          <w:rFonts w:ascii="Trebuchet MS" w:hAnsi="Trebuchet MS"/>
          <w:sz w:val="24"/>
          <w:szCs w:val="24"/>
          <w:vertAlign w:val="subscript"/>
        </w:rPr>
        <w:t>2</w:t>
      </w:r>
      <w:r>
        <w:rPr>
          <w:rFonts w:ascii="Trebuchet MS" w:hAnsi="Trebuchet MS"/>
          <w:sz w:val="24"/>
          <w:szCs w:val="24"/>
        </w:rPr>
        <w:t xml:space="preserve"> wordt naar het dak gestuurd, waar hij planten zal voeden in een </w:t>
      </w:r>
      <w:r>
        <w:rPr>
          <w:rFonts w:ascii="Trebuchet MS" w:hAnsi="Trebuchet MS"/>
          <w:b/>
          <w:sz w:val="24"/>
          <w:szCs w:val="24"/>
        </w:rPr>
        <w:t>experimentele serre</w:t>
      </w:r>
      <w:r>
        <w:rPr>
          <w:rFonts w:ascii="Trebuchet MS" w:hAnsi="Trebuchet MS"/>
          <w:sz w:val="24"/>
          <w:szCs w:val="24"/>
        </w:rPr>
        <w:t xml:space="preserve">. </w:t>
      </w:r>
    </w:p>
    <w:p w:rsidR="00D16F6A" w:rsidRPr="00D16F6A" w:rsidRDefault="00D16F6A" w:rsidP="00D16F6A">
      <w:pPr>
        <w:rPr>
          <w:rFonts w:ascii="Trebuchet MS" w:hAnsi="Trebuchet MS"/>
          <w:sz w:val="24"/>
          <w:szCs w:val="24"/>
        </w:rPr>
      </w:pPr>
    </w:p>
    <w:p w:rsidR="00D16F6A" w:rsidRPr="00D16F6A" w:rsidRDefault="00D16F6A" w:rsidP="00D16F6A">
      <w:pPr>
        <w:rPr>
          <w:rFonts w:ascii="Trebuchet MS" w:hAnsi="Trebuchet MS"/>
          <w:sz w:val="24"/>
          <w:szCs w:val="24"/>
        </w:rPr>
      </w:pPr>
      <w:r>
        <w:rPr>
          <w:rFonts w:ascii="Trebuchet MS" w:hAnsi="Trebuchet MS"/>
          <w:sz w:val="24"/>
          <w:szCs w:val="24"/>
        </w:rPr>
        <w:t xml:space="preserve">Er komen </w:t>
      </w:r>
      <w:r>
        <w:rPr>
          <w:rFonts w:ascii="Trebuchet MS" w:hAnsi="Trebuchet MS"/>
          <w:b/>
          <w:sz w:val="24"/>
          <w:szCs w:val="24"/>
        </w:rPr>
        <w:t>fotovoltaïsche panelen</w:t>
      </w:r>
      <w:r>
        <w:rPr>
          <w:rFonts w:ascii="Trebuchet MS" w:hAnsi="Trebuchet MS"/>
          <w:sz w:val="24"/>
          <w:szCs w:val="24"/>
        </w:rPr>
        <w:t xml:space="preserve"> op de intensieve groendaken. </w:t>
      </w:r>
    </w:p>
    <w:p w:rsidR="00D16F6A" w:rsidRPr="00D16F6A" w:rsidRDefault="00D16F6A" w:rsidP="00D16F6A">
      <w:pPr>
        <w:rPr>
          <w:rFonts w:ascii="Trebuchet MS" w:hAnsi="Trebuchet MS"/>
          <w:sz w:val="24"/>
          <w:szCs w:val="24"/>
        </w:rPr>
      </w:pPr>
    </w:p>
    <w:p w:rsidR="00D16F6A" w:rsidRDefault="00D16F6A" w:rsidP="00D16F6A">
      <w:pPr>
        <w:rPr>
          <w:rFonts w:ascii="Trebuchet MS" w:hAnsi="Trebuchet MS"/>
          <w:sz w:val="24"/>
          <w:szCs w:val="24"/>
        </w:rPr>
      </w:pPr>
      <w:r>
        <w:rPr>
          <w:rFonts w:ascii="Trebuchet MS" w:hAnsi="Trebuchet MS"/>
          <w:sz w:val="24"/>
          <w:szCs w:val="24"/>
        </w:rPr>
        <w:t>Er wordt overwogen om samen met een derde-investeerder een energiebeheercoöperatie op te zetten die de energie en het verwarmingsnet zal gaan beheren, in het kader van een charter voor de duurzame wijk. Dat charter wordt voorgelegd aan de toekomstige bewoners.</w:t>
      </w:r>
    </w:p>
    <w:p w:rsidR="008E0AE1" w:rsidRDefault="008E0AE1" w:rsidP="00D16F6A">
      <w:pPr>
        <w:rPr>
          <w:rFonts w:ascii="Trebuchet MS" w:hAnsi="Trebuchet MS"/>
          <w:sz w:val="24"/>
          <w:szCs w:val="24"/>
        </w:rPr>
      </w:pPr>
    </w:p>
    <w:p w:rsidR="008E0AE1" w:rsidRDefault="008E0AE1" w:rsidP="00D16F6A">
      <w:pPr>
        <w:rPr>
          <w:rFonts w:ascii="Trebuchet MS" w:hAnsi="Trebuchet MS"/>
          <w:sz w:val="24"/>
          <w:szCs w:val="24"/>
        </w:rPr>
      </w:pPr>
      <w:r>
        <w:rPr>
          <w:rFonts w:ascii="Trebuchet MS" w:hAnsi="Trebuchet MS"/>
          <w:noProof/>
          <w:sz w:val="24"/>
          <w:szCs w:val="24"/>
        </w:rPr>
        <w:drawing>
          <wp:inline distT="0" distB="0" distL="0" distR="0" wp14:anchorId="67576181" wp14:editId="1E447E5D">
            <wp:extent cx="5753735" cy="3976370"/>
            <wp:effectExtent l="0" t="0" r="0" b="5080"/>
            <wp:docPr id="9" name="Image 9" descr="W:\communication\10. Phototheque\PROJETS CITYDEV\RU\Tivoli GreenCity\28.09.2016\Molenbeek Quartier Tivoli Vue 2 16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ommunication\10. Phototheque\PROJETS CITYDEV\RU\Tivoli GreenCity\28.09.2016\Molenbeek Quartier Tivoli Vue 2 16092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3735" cy="3976370"/>
                    </a:xfrm>
                    <a:prstGeom prst="rect">
                      <a:avLst/>
                    </a:prstGeom>
                    <a:noFill/>
                    <a:ln>
                      <a:noFill/>
                    </a:ln>
                  </pic:spPr>
                </pic:pic>
              </a:graphicData>
            </a:graphic>
          </wp:inline>
        </w:drawing>
      </w:r>
    </w:p>
    <w:p w:rsidR="00D16F6A" w:rsidRDefault="00D16F6A" w:rsidP="00D16F6A">
      <w:pPr>
        <w:rPr>
          <w:rFonts w:ascii="Trebuchet MS" w:hAnsi="Trebuchet MS"/>
          <w:sz w:val="24"/>
          <w:szCs w:val="24"/>
        </w:rPr>
      </w:pPr>
    </w:p>
    <w:p w:rsidR="000D0BDF" w:rsidRDefault="000D0BDF">
      <w:pPr>
        <w:rPr>
          <w:rFonts w:ascii="Trebuchet MS" w:hAnsi="Trebuchet MS"/>
          <w:b/>
          <w:color w:val="0070C0"/>
          <w:sz w:val="24"/>
          <w:szCs w:val="24"/>
        </w:rPr>
      </w:pPr>
      <w:r>
        <w:rPr>
          <w:rFonts w:ascii="Trebuchet MS" w:hAnsi="Trebuchet MS"/>
          <w:b/>
          <w:color w:val="0070C0"/>
          <w:sz w:val="24"/>
          <w:szCs w:val="24"/>
        </w:rPr>
        <w:br w:type="page"/>
      </w:r>
    </w:p>
    <w:p w:rsidR="00D16F6A" w:rsidRPr="008E0AE1" w:rsidRDefault="0076314C" w:rsidP="008E0AE1">
      <w:pPr>
        <w:jc w:val="left"/>
        <w:rPr>
          <w:rFonts w:ascii="Trebuchet MS" w:hAnsi="Trebuchet MS"/>
          <w:b/>
          <w:color w:val="0070C0"/>
          <w:sz w:val="24"/>
          <w:szCs w:val="24"/>
        </w:rPr>
      </w:pPr>
      <w:r>
        <w:rPr>
          <w:rFonts w:ascii="Trebuchet MS" w:hAnsi="Trebuchet MS"/>
          <w:b/>
          <w:color w:val="0070C0"/>
          <w:sz w:val="24"/>
          <w:szCs w:val="24"/>
        </w:rPr>
        <w:lastRenderedPageBreak/>
        <w:t>Zachte mobiliteit</w:t>
      </w:r>
    </w:p>
    <w:p w:rsidR="008E0AE1" w:rsidRPr="008E0AE1" w:rsidRDefault="008E0AE1" w:rsidP="008E0AE1">
      <w:pPr>
        <w:rPr>
          <w:rFonts w:ascii="Trebuchet MS" w:hAnsi="Trebuchet MS"/>
          <w:sz w:val="24"/>
          <w:szCs w:val="24"/>
        </w:rPr>
      </w:pPr>
      <w:r w:rsidRPr="00871722">
        <w:rPr>
          <w:rFonts w:ascii="Trebuchet MS" w:hAnsi="Trebuchet MS"/>
          <w:sz w:val="24"/>
          <w:szCs w:val="24"/>
        </w:rPr>
        <w:t xml:space="preserve">Het charter </w:t>
      </w:r>
      <w:r w:rsidR="00871722" w:rsidRPr="00871722">
        <w:rPr>
          <w:rFonts w:ascii="Trebuchet MS" w:hAnsi="Trebuchet MS"/>
          <w:sz w:val="24"/>
          <w:szCs w:val="24"/>
        </w:rPr>
        <w:t xml:space="preserve">moedigt </w:t>
      </w:r>
      <w:r w:rsidRPr="00871722">
        <w:rPr>
          <w:rFonts w:ascii="Trebuchet MS" w:hAnsi="Trebuchet MS"/>
          <w:sz w:val="24"/>
          <w:szCs w:val="24"/>
        </w:rPr>
        <w:t>zachte mobiliteit aan door</w:t>
      </w:r>
      <w:r w:rsidRPr="00871722">
        <w:rPr>
          <w:rFonts w:ascii="Trebuchet MS" w:hAnsi="Trebuchet MS"/>
          <w:b/>
          <w:sz w:val="24"/>
          <w:szCs w:val="24"/>
        </w:rPr>
        <w:t xml:space="preserve"> het gebruik</w:t>
      </w:r>
      <w:r>
        <w:rPr>
          <w:rFonts w:ascii="Trebuchet MS" w:hAnsi="Trebuchet MS"/>
          <w:b/>
          <w:sz w:val="24"/>
          <w:szCs w:val="24"/>
        </w:rPr>
        <w:t xml:space="preserve"> van de eigen wagen</w:t>
      </w:r>
      <w:r>
        <w:rPr>
          <w:rFonts w:ascii="Trebuchet MS" w:hAnsi="Trebuchet MS"/>
          <w:sz w:val="24"/>
          <w:szCs w:val="24"/>
        </w:rPr>
        <w:t xml:space="preserve"> </w:t>
      </w:r>
      <w:r>
        <w:rPr>
          <w:rFonts w:ascii="Trebuchet MS" w:hAnsi="Trebuchet MS"/>
          <w:b/>
          <w:sz w:val="24"/>
          <w:szCs w:val="24"/>
        </w:rPr>
        <w:t>te beperken</w:t>
      </w:r>
      <w:r>
        <w:rPr>
          <w:rFonts w:ascii="Trebuchet MS" w:hAnsi="Trebuchet MS"/>
          <w:sz w:val="24"/>
          <w:szCs w:val="24"/>
        </w:rPr>
        <w:t xml:space="preserve"> en met </w:t>
      </w:r>
      <w:r>
        <w:rPr>
          <w:rFonts w:ascii="Trebuchet MS" w:hAnsi="Trebuchet MS"/>
          <w:b/>
          <w:sz w:val="24"/>
          <w:szCs w:val="24"/>
        </w:rPr>
        <w:t>inrichtingen die het voetgangers- en fietsverkeer bevorderen</w:t>
      </w:r>
      <w:r>
        <w:rPr>
          <w:rFonts w:ascii="Trebuchet MS" w:hAnsi="Trebuchet MS"/>
          <w:sz w:val="24"/>
          <w:szCs w:val="24"/>
        </w:rPr>
        <w:t>. Het doorgaand verkeer en de toegangen tot de vier ondergrondse parkings worden geconcentreerd op de straten rondom de site om voorrang te geven aan zachte mobiliteit, de voetpaden en de groene inrichtingen langs de nieuwe binnenwegen.</w:t>
      </w:r>
    </w:p>
    <w:p w:rsidR="008E0AE1" w:rsidRPr="008E0AE1" w:rsidRDefault="008E0AE1" w:rsidP="008E0AE1">
      <w:pPr>
        <w:rPr>
          <w:rFonts w:ascii="Trebuchet MS" w:hAnsi="Trebuchet MS"/>
          <w:sz w:val="24"/>
          <w:szCs w:val="24"/>
        </w:rPr>
      </w:pPr>
    </w:p>
    <w:p w:rsidR="008E0AE1" w:rsidRPr="008E0AE1" w:rsidRDefault="008E0AE1" w:rsidP="008E0AE1">
      <w:pPr>
        <w:rPr>
          <w:rFonts w:ascii="Trebuchet MS" w:hAnsi="Trebuchet MS"/>
          <w:sz w:val="24"/>
          <w:szCs w:val="24"/>
        </w:rPr>
      </w:pPr>
      <w:r>
        <w:rPr>
          <w:rFonts w:ascii="Trebuchet MS" w:hAnsi="Trebuchet MS"/>
          <w:sz w:val="24"/>
          <w:szCs w:val="24"/>
        </w:rPr>
        <w:t xml:space="preserve">De verkavelingsvergunning beperkt het aantal </w:t>
      </w:r>
      <w:r>
        <w:rPr>
          <w:rFonts w:ascii="Trebuchet MS" w:hAnsi="Trebuchet MS"/>
          <w:b/>
          <w:sz w:val="24"/>
          <w:szCs w:val="24"/>
        </w:rPr>
        <w:t xml:space="preserve">parkeerplaatsen </w:t>
      </w:r>
      <w:r>
        <w:rPr>
          <w:rFonts w:ascii="Trebuchet MS" w:hAnsi="Trebuchet MS"/>
          <w:sz w:val="24"/>
          <w:szCs w:val="24"/>
        </w:rPr>
        <w:t xml:space="preserve">tot 0,8 per woning. In het project komen </w:t>
      </w:r>
      <w:r>
        <w:rPr>
          <w:rFonts w:ascii="Trebuchet MS" w:hAnsi="Trebuchet MS"/>
          <w:b/>
          <w:sz w:val="24"/>
          <w:szCs w:val="24"/>
        </w:rPr>
        <w:t>291 ondergrondse parkeerplaatsen en 59 langs de weg</w:t>
      </w:r>
      <w:r>
        <w:rPr>
          <w:rFonts w:ascii="Trebuchet MS" w:hAnsi="Trebuchet MS"/>
          <w:sz w:val="24"/>
          <w:szCs w:val="24"/>
        </w:rPr>
        <w:t xml:space="preserve">. </w:t>
      </w:r>
      <w:r>
        <w:rPr>
          <w:rFonts w:ascii="Trebuchet MS" w:hAnsi="Trebuchet MS"/>
          <w:b/>
          <w:sz w:val="24"/>
          <w:szCs w:val="24"/>
        </w:rPr>
        <w:t>Het gebruik van elektrische wagens wordt gestimuleerd</w:t>
      </w:r>
      <w:r>
        <w:rPr>
          <w:rFonts w:ascii="Trebuchet MS" w:hAnsi="Trebuchet MS"/>
          <w:sz w:val="24"/>
          <w:szCs w:val="24"/>
        </w:rPr>
        <w:t xml:space="preserve"> door de installatie van 8 laadpalen in elke parking. </w:t>
      </w:r>
    </w:p>
    <w:p w:rsidR="008E0AE1" w:rsidRPr="008E0AE1" w:rsidRDefault="008E0AE1" w:rsidP="008E0AE1">
      <w:pPr>
        <w:rPr>
          <w:rFonts w:ascii="Trebuchet MS" w:hAnsi="Trebuchet MS"/>
          <w:sz w:val="24"/>
          <w:szCs w:val="24"/>
        </w:rPr>
      </w:pPr>
    </w:p>
    <w:p w:rsidR="008E0AE1" w:rsidRDefault="008E0AE1" w:rsidP="008E0AE1">
      <w:pPr>
        <w:rPr>
          <w:rFonts w:ascii="Trebuchet MS" w:hAnsi="Trebuchet MS"/>
          <w:sz w:val="24"/>
          <w:szCs w:val="24"/>
        </w:rPr>
      </w:pPr>
      <w:r>
        <w:rPr>
          <w:rFonts w:ascii="Trebuchet MS" w:hAnsi="Trebuchet MS"/>
          <w:sz w:val="24"/>
          <w:szCs w:val="24"/>
        </w:rPr>
        <w:t xml:space="preserve">Er komen </w:t>
      </w:r>
      <w:r>
        <w:rPr>
          <w:rFonts w:ascii="Trebuchet MS" w:hAnsi="Trebuchet MS"/>
          <w:b/>
          <w:sz w:val="24"/>
          <w:szCs w:val="24"/>
        </w:rPr>
        <w:t>678 fietsstaanplaatsen</w:t>
      </w:r>
      <w:r>
        <w:rPr>
          <w:rFonts w:ascii="Trebuchet MS" w:hAnsi="Trebuchet MS"/>
          <w:sz w:val="24"/>
          <w:szCs w:val="24"/>
        </w:rPr>
        <w:t xml:space="preserve"> (één per slaapkamer). 583 daarvan zijn beschutte plaatsen binnenin het huizenblok en 80 ervan komen op straat, vlakbij de ingangen van de gebouwen.</w:t>
      </w:r>
    </w:p>
    <w:p w:rsidR="00B1154E" w:rsidRDefault="00B1154E" w:rsidP="00714321">
      <w:pPr>
        <w:rPr>
          <w:rFonts w:ascii="Trebuchet MS" w:hAnsi="Trebuchet MS"/>
          <w:sz w:val="24"/>
          <w:szCs w:val="24"/>
        </w:rPr>
      </w:pPr>
    </w:p>
    <w:p w:rsidR="00166C1D" w:rsidRDefault="00335089" w:rsidP="00D255B5">
      <w:pPr>
        <w:jc w:val="left"/>
        <w:rPr>
          <w:rFonts w:ascii="Trebuchet MS" w:hAnsi="Trebuchet MS"/>
          <w:b/>
          <w:color w:val="E6007E"/>
          <w:sz w:val="24"/>
          <w:szCs w:val="24"/>
        </w:rPr>
      </w:pPr>
      <w:r>
        <w:rPr>
          <w:rFonts w:ascii="Trebuchet MS" w:hAnsi="Trebuchet MS"/>
          <w:b/>
          <w:color w:val="E6007E"/>
          <w:sz w:val="24"/>
          <w:szCs w:val="24"/>
        </w:rPr>
        <w:t>Technische fiche site</w:t>
      </w:r>
    </w:p>
    <w:p w:rsidR="00BD2896" w:rsidRDefault="00BD2896" w:rsidP="00BD2896">
      <w:pPr>
        <w:jc w:val="left"/>
        <w:rPr>
          <w:rFonts w:ascii="Trebuchet MS" w:hAnsi="Trebuchet MS"/>
          <w:b/>
          <w:color w:val="0070C0"/>
          <w:sz w:val="24"/>
          <w:szCs w:val="24"/>
          <w:lang w:eastAsia="nl-BE" w:bidi="nl-BE"/>
        </w:rPr>
      </w:pPr>
    </w:p>
    <w:p w:rsidR="00BD2896" w:rsidRPr="0081488E" w:rsidRDefault="00BD2896" w:rsidP="00BD2896">
      <w:pPr>
        <w:jc w:val="left"/>
        <w:rPr>
          <w:rFonts w:ascii="Trebuchet MS" w:hAnsi="Trebuchet MS"/>
          <w:b/>
          <w:color w:val="0070C0"/>
          <w:sz w:val="24"/>
          <w:szCs w:val="24"/>
        </w:rPr>
      </w:pPr>
      <w:r>
        <w:rPr>
          <w:rFonts w:ascii="Trebuchet MS" w:hAnsi="Trebuchet MS"/>
          <w:b/>
          <w:color w:val="0070C0"/>
          <w:sz w:val="24"/>
          <w:szCs w:val="24"/>
        </w:rPr>
        <w:t>Oppervlakte</w:t>
      </w:r>
    </w:p>
    <w:tbl>
      <w:tblPr>
        <w:tblStyle w:val="Grilledutableau"/>
        <w:tblW w:w="0" w:type="auto"/>
        <w:tblInd w:w="108" w:type="dxa"/>
        <w:tblLook w:val="04A0" w:firstRow="1" w:lastRow="0" w:firstColumn="1" w:lastColumn="0" w:noHBand="0" w:noVBand="1"/>
      </w:tblPr>
      <w:tblGrid>
        <w:gridCol w:w="3575"/>
        <w:gridCol w:w="1395"/>
      </w:tblGrid>
      <w:tr w:rsidR="00D255B5" w:rsidRPr="00A07F94" w:rsidTr="002D58A7">
        <w:tc>
          <w:tcPr>
            <w:tcW w:w="0" w:type="auto"/>
          </w:tcPr>
          <w:p w:rsidR="00D255B5" w:rsidRPr="002058B0" w:rsidRDefault="00D255B5" w:rsidP="005F483D">
            <w:pPr>
              <w:jc w:val="left"/>
              <w:rPr>
                <w:rFonts w:ascii="Trebuchet MS" w:hAnsi="Trebuchet MS"/>
                <w:sz w:val="24"/>
                <w:szCs w:val="24"/>
              </w:rPr>
            </w:pPr>
            <w:r>
              <w:rPr>
                <w:rFonts w:ascii="Trebuchet MS" w:hAnsi="Trebuchet MS"/>
                <w:sz w:val="24"/>
                <w:szCs w:val="24"/>
              </w:rPr>
              <w:t>Oppervlakte bedrijvengedeelte</w:t>
            </w:r>
          </w:p>
        </w:tc>
        <w:tc>
          <w:tcPr>
            <w:tcW w:w="0" w:type="auto"/>
          </w:tcPr>
          <w:p w:rsidR="00D255B5" w:rsidRPr="002058B0" w:rsidRDefault="00D255B5" w:rsidP="005F483D">
            <w:pPr>
              <w:jc w:val="center"/>
              <w:rPr>
                <w:rFonts w:ascii="Trebuchet MS" w:hAnsi="Trebuchet MS"/>
                <w:b/>
                <w:color w:val="0070C0"/>
              </w:rPr>
            </w:pPr>
            <w:r>
              <w:rPr>
                <w:rFonts w:ascii="Trebuchet MS" w:hAnsi="Trebuchet MS"/>
                <w:sz w:val="24"/>
                <w:szCs w:val="24"/>
              </w:rPr>
              <w:t>9.822 m²</w:t>
            </w:r>
          </w:p>
        </w:tc>
      </w:tr>
      <w:tr w:rsidR="00D255B5" w:rsidRPr="00A07F94" w:rsidTr="002D58A7">
        <w:tc>
          <w:tcPr>
            <w:tcW w:w="0" w:type="auto"/>
          </w:tcPr>
          <w:p w:rsidR="00D255B5" w:rsidRPr="002058B0" w:rsidRDefault="00D255B5" w:rsidP="005F483D">
            <w:pPr>
              <w:jc w:val="left"/>
              <w:rPr>
                <w:rFonts w:ascii="Trebuchet MS" w:hAnsi="Trebuchet MS"/>
                <w:sz w:val="24"/>
                <w:szCs w:val="24"/>
              </w:rPr>
            </w:pPr>
            <w:r>
              <w:rPr>
                <w:rFonts w:ascii="Trebuchet MS" w:hAnsi="Trebuchet MS"/>
                <w:sz w:val="24"/>
                <w:szCs w:val="24"/>
              </w:rPr>
              <w:t>Oppervlakte woongedeelte</w:t>
            </w:r>
          </w:p>
        </w:tc>
        <w:tc>
          <w:tcPr>
            <w:tcW w:w="0" w:type="auto"/>
          </w:tcPr>
          <w:p w:rsidR="00D255B5" w:rsidRPr="002058B0" w:rsidRDefault="0059195B" w:rsidP="005F483D">
            <w:pPr>
              <w:jc w:val="center"/>
              <w:rPr>
                <w:rFonts w:ascii="Trebuchet MS" w:hAnsi="Trebuchet MS"/>
                <w:b/>
                <w:color w:val="0070C0"/>
              </w:rPr>
            </w:pPr>
            <w:r>
              <w:rPr>
                <w:rFonts w:ascii="Trebuchet MS" w:hAnsi="Trebuchet MS"/>
                <w:sz w:val="24"/>
                <w:szCs w:val="24"/>
              </w:rPr>
              <w:t>39.060 m²</w:t>
            </w:r>
          </w:p>
        </w:tc>
      </w:tr>
      <w:tr w:rsidR="00D255B5" w:rsidRPr="00A07F94" w:rsidTr="002D58A7">
        <w:tc>
          <w:tcPr>
            <w:tcW w:w="0" w:type="auto"/>
          </w:tcPr>
          <w:p w:rsidR="00D255B5" w:rsidRPr="002058B0" w:rsidRDefault="00D255B5" w:rsidP="005F483D">
            <w:pPr>
              <w:jc w:val="left"/>
              <w:rPr>
                <w:rFonts w:ascii="Trebuchet MS" w:hAnsi="Trebuchet MS"/>
                <w:sz w:val="24"/>
                <w:szCs w:val="24"/>
              </w:rPr>
            </w:pPr>
            <w:r>
              <w:rPr>
                <w:rFonts w:ascii="Trebuchet MS" w:hAnsi="Trebuchet MS"/>
                <w:sz w:val="24"/>
                <w:szCs w:val="24"/>
              </w:rPr>
              <w:t>Oppervlakte tuinen</w:t>
            </w:r>
          </w:p>
        </w:tc>
        <w:tc>
          <w:tcPr>
            <w:tcW w:w="0" w:type="auto"/>
          </w:tcPr>
          <w:p w:rsidR="00D255B5" w:rsidRPr="002058B0" w:rsidRDefault="00D255B5" w:rsidP="005F483D">
            <w:pPr>
              <w:jc w:val="center"/>
              <w:rPr>
                <w:rFonts w:ascii="Trebuchet MS" w:hAnsi="Trebuchet MS"/>
                <w:sz w:val="24"/>
                <w:szCs w:val="24"/>
              </w:rPr>
            </w:pPr>
            <w:r>
              <w:rPr>
                <w:rFonts w:ascii="Trebuchet MS" w:hAnsi="Trebuchet MS"/>
                <w:sz w:val="24"/>
                <w:szCs w:val="24"/>
              </w:rPr>
              <w:t>4.610 m²</w:t>
            </w:r>
          </w:p>
        </w:tc>
      </w:tr>
      <w:tr w:rsidR="00D255B5" w:rsidRPr="00A07F94" w:rsidTr="002D58A7">
        <w:tc>
          <w:tcPr>
            <w:tcW w:w="0" w:type="auto"/>
          </w:tcPr>
          <w:p w:rsidR="00D255B5" w:rsidRPr="002058B0" w:rsidRDefault="00D255B5" w:rsidP="005F483D">
            <w:pPr>
              <w:jc w:val="left"/>
              <w:rPr>
                <w:rFonts w:ascii="Trebuchet MS" w:hAnsi="Trebuchet MS"/>
                <w:sz w:val="24"/>
                <w:szCs w:val="24"/>
              </w:rPr>
            </w:pPr>
            <w:r>
              <w:rPr>
                <w:rFonts w:ascii="Trebuchet MS" w:hAnsi="Trebuchet MS"/>
                <w:sz w:val="24"/>
                <w:szCs w:val="24"/>
              </w:rPr>
              <w:t>Oppervlakte park</w:t>
            </w:r>
          </w:p>
        </w:tc>
        <w:tc>
          <w:tcPr>
            <w:tcW w:w="0" w:type="auto"/>
          </w:tcPr>
          <w:p w:rsidR="00D255B5" w:rsidRPr="002058B0" w:rsidRDefault="00D255B5" w:rsidP="005F483D">
            <w:pPr>
              <w:jc w:val="center"/>
              <w:rPr>
                <w:rFonts w:ascii="Trebuchet MS" w:hAnsi="Trebuchet MS"/>
                <w:sz w:val="24"/>
                <w:szCs w:val="24"/>
              </w:rPr>
            </w:pPr>
            <w:r>
              <w:rPr>
                <w:rFonts w:ascii="Trebuchet MS" w:hAnsi="Trebuchet MS"/>
                <w:sz w:val="24"/>
                <w:szCs w:val="24"/>
              </w:rPr>
              <w:t>2.042 m²</w:t>
            </w:r>
          </w:p>
        </w:tc>
      </w:tr>
      <w:tr w:rsidR="005252BB" w:rsidRPr="00A07F94" w:rsidTr="002D58A7">
        <w:tc>
          <w:tcPr>
            <w:tcW w:w="0" w:type="auto"/>
          </w:tcPr>
          <w:p w:rsidR="005252BB" w:rsidRPr="005252BB" w:rsidRDefault="005252BB" w:rsidP="00BC3D67">
            <w:pPr>
              <w:jc w:val="left"/>
              <w:rPr>
                <w:rFonts w:ascii="Trebuchet MS" w:hAnsi="Trebuchet MS"/>
                <w:b/>
                <w:color w:val="0070C0"/>
              </w:rPr>
            </w:pPr>
            <w:r>
              <w:rPr>
                <w:rFonts w:ascii="Trebuchet MS" w:hAnsi="Trebuchet MS"/>
                <w:b/>
                <w:sz w:val="24"/>
                <w:szCs w:val="24"/>
              </w:rPr>
              <w:t>Oppervlakte site</w:t>
            </w:r>
          </w:p>
        </w:tc>
        <w:tc>
          <w:tcPr>
            <w:tcW w:w="0" w:type="auto"/>
          </w:tcPr>
          <w:p w:rsidR="005252BB" w:rsidRPr="005252BB" w:rsidRDefault="0059195B" w:rsidP="00BC3D67">
            <w:pPr>
              <w:jc w:val="center"/>
              <w:rPr>
                <w:rFonts w:ascii="Trebuchet MS" w:hAnsi="Trebuchet MS"/>
                <w:b/>
                <w:color w:val="0070C0"/>
              </w:rPr>
            </w:pPr>
            <w:r>
              <w:rPr>
                <w:rFonts w:ascii="Trebuchet MS" w:hAnsi="Trebuchet MS"/>
                <w:b/>
                <w:sz w:val="24"/>
                <w:szCs w:val="24"/>
              </w:rPr>
              <w:t>55.534 m²</w:t>
            </w:r>
          </w:p>
        </w:tc>
      </w:tr>
    </w:tbl>
    <w:p w:rsidR="002058B0" w:rsidRDefault="002058B0" w:rsidP="002058B0">
      <w:pPr>
        <w:jc w:val="left"/>
        <w:rPr>
          <w:rFonts w:ascii="Trebuchet MS" w:hAnsi="Trebuchet MS"/>
          <w:b/>
          <w:color w:val="0070C0"/>
          <w:sz w:val="24"/>
          <w:szCs w:val="24"/>
          <w:lang w:eastAsia="nl-BE" w:bidi="nl-BE"/>
        </w:rPr>
      </w:pPr>
    </w:p>
    <w:p w:rsidR="002058B0" w:rsidRDefault="002058B0" w:rsidP="002058B0">
      <w:pPr>
        <w:jc w:val="left"/>
        <w:rPr>
          <w:rFonts w:ascii="Trebuchet MS" w:hAnsi="Trebuchet MS"/>
          <w:b/>
          <w:color w:val="E6007E"/>
          <w:sz w:val="24"/>
          <w:szCs w:val="24"/>
        </w:rPr>
      </w:pPr>
      <w:r>
        <w:rPr>
          <w:rFonts w:ascii="Trebuchet MS" w:hAnsi="Trebuchet MS"/>
          <w:b/>
          <w:color w:val="E6007E"/>
          <w:sz w:val="24"/>
          <w:szCs w:val="24"/>
        </w:rPr>
        <w:t>Technische fiche bedrijvengedeelte</w:t>
      </w:r>
    </w:p>
    <w:p w:rsidR="002058B0" w:rsidRDefault="002058B0" w:rsidP="002058B0">
      <w:pPr>
        <w:jc w:val="left"/>
        <w:rPr>
          <w:rFonts w:ascii="Trebuchet MS" w:hAnsi="Trebuchet MS"/>
          <w:b/>
          <w:color w:val="0070C0"/>
          <w:sz w:val="24"/>
          <w:szCs w:val="24"/>
          <w:lang w:eastAsia="nl-BE" w:bidi="nl-BE"/>
        </w:rPr>
      </w:pPr>
    </w:p>
    <w:p w:rsidR="002058B0" w:rsidRPr="0081488E" w:rsidRDefault="002058B0" w:rsidP="002058B0">
      <w:pPr>
        <w:jc w:val="left"/>
        <w:rPr>
          <w:rFonts w:ascii="Trebuchet MS" w:hAnsi="Trebuchet MS"/>
          <w:b/>
          <w:color w:val="0070C0"/>
          <w:sz w:val="24"/>
          <w:szCs w:val="24"/>
        </w:rPr>
      </w:pPr>
      <w:r>
        <w:rPr>
          <w:rFonts w:ascii="Trebuchet MS" w:hAnsi="Trebuchet MS"/>
          <w:b/>
          <w:color w:val="0070C0"/>
          <w:sz w:val="24"/>
          <w:szCs w:val="24"/>
        </w:rPr>
        <w:t>Oppervlakte</w:t>
      </w:r>
    </w:p>
    <w:tbl>
      <w:tblPr>
        <w:tblStyle w:val="Grilledutableau"/>
        <w:tblW w:w="0" w:type="auto"/>
        <w:tblInd w:w="108" w:type="dxa"/>
        <w:tblLook w:val="04A0" w:firstRow="1" w:lastRow="0" w:firstColumn="1" w:lastColumn="0" w:noHBand="0" w:noVBand="1"/>
      </w:tblPr>
      <w:tblGrid>
        <w:gridCol w:w="2063"/>
        <w:gridCol w:w="1254"/>
      </w:tblGrid>
      <w:tr w:rsidR="002058B0" w:rsidRPr="00A07F94" w:rsidTr="00BC3D67">
        <w:tc>
          <w:tcPr>
            <w:tcW w:w="0" w:type="auto"/>
          </w:tcPr>
          <w:p w:rsidR="002058B0" w:rsidRPr="002058B0" w:rsidRDefault="00D02AD2" w:rsidP="00BC3D67">
            <w:pPr>
              <w:jc w:val="left"/>
              <w:rPr>
                <w:rFonts w:ascii="Trebuchet MS" w:hAnsi="Trebuchet MS"/>
                <w:b/>
                <w:color w:val="0070C0"/>
              </w:rPr>
            </w:pPr>
            <w:r>
              <w:rPr>
                <w:rFonts w:ascii="Trebuchet MS" w:hAnsi="Trebuchet MS"/>
                <w:sz w:val="24"/>
                <w:szCs w:val="24"/>
              </w:rPr>
              <w:t>Productieateliers</w:t>
            </w:r>
          </w:p>
        </w:tc>
        <w:tc>
          <w:tcPr>
            <w:tcW w:w="0" w:type="auto"/>
          </w:tcPr>
          <w:p w:rsidR="002058B0" w:rsidRPr="002058B0" w:rsidRDefault="00D02AD2" w:rsidP="00BC3D67">
            <w:pPr>
              <w:jc w:val="center"/>
              <w:rPr>
                <w:rFonts w:ascii="Trebuchet MS" w:hAnsi="Trebuchet MS"/>
                <w:b/>
                <w:color w:val="0070C0"/>
              </w:rPr>
            </w:pPr>
            <w:r>
              <w:rPr>
                <w:rFonts w:ascii="Trebuchet MS" w:hAnsi="Trebuchet MS"/>
                <w:sz w:val="24"/>
                <w:szCs w:val="24"/>
              </w:rPr>
              <w:t>5.505 m²</w:t>
            </w:r>
          </w:p>
        </w:tc>
      </w:tr>
      <w:tr w:rsidR="002058B0" w:rsidRPr="00A07F94" w:rsidTr="00BC3D67">
        <w:tc>
          <w:tcPr>
            <w:tcW w:w="0" w:type="auto"/>
          </w:tcPr>
          <w:p w:rsidR="002058B0" w:rsidRPr="002058B0" w:rsidRDefault="00D02AD2" w:rsidP="00BC3D67">
            <w:pPr>
              <w:jc w:val="left"/>
              <w:rPr>
                <w:rFonts w:ascii="Trebuchet MS" w:hAnsi="Trebuchet MS"/>
                <w:sz w:val="24"/>
                <w:szCs w:val="24"/>
              </w:rPr>
            </w:pPr>
            <w:r>
              <w:rPr>
                <w:rFonts w:ascii="Trebuchet MS" w:hAnsi="Trebuchet MS"/>
                <w:sz w:val="24"/>
                <w:szCs w:val="24"/>
              </w:rPr>
              <w:t>Incubator</w:t>
            </w:r>
          </w:p>
        </w:tc>
        <w:tc>
          <w:tcPr>
            <w:tcW w:w="0" w:type="auto"/>
          </w:tcPr>
          <w:p w:rsidR="002058B0" w:rsidRPr="002058B0" w:rsidRDefault="00D02AD2" w:rsidP="00BC3D67">
            <w:pPr>
              <w:jc w:val="center"/>
              <w:rPr>
                <w:rFonts w:ascii="Trebuchet MS" w:hAnsi="Trebuchet MS"/>
                <w:b/>
                <w:color w:val="0070C0"/>
              </w:rPr>
            </w:pPr>
            <w:r>
              <w:rPr>
                <w:rFonts w:ascii="Trebuchet MS" w:hAnsi="Trebuchet MS"/>
                <w:sz w:val="24"/>
                <w:szCs w:val="24"/>
              </w:rPr>
              <w:t>2.800 m²</w:t>
            </w:r>
          </w:p>
        </w:tc>
      </w:tr>
      <w:tr w:rsidR="002058B0" w:rsidRPr="00A07F94" w:rsidTr="00BC3D67">
        <w:tc>
          <w:tcPr>
            <w:tcW w:w="0" w:type="auto"/>
          </w:tcPr>
          <w:p w:rsidR="002058B0" w:rsidRPr="00582977" w:rsidRDefault="00582977" w:rsidP="00BC3D67">
            <w:pPr>
              <w:jc w:val="left"/>
              <w:rPr>
                <w:rFonts w:ascii="Trebuchet MS" w:hAnsi="Trebuchet MS"/>
                <w:b/>
                <w:sz w:val="24"/>
                <w:szCs w:val="24"/>
              </w:rPr>
            </w:pPr>
            <w:r>
              <w:rPr>
                <w:rFonts w:ascii="Trebuchet MS" w:hAnsi="Trebuchet MS"/>
                <w:b/>
                <w:sz w:val="24"/>
                <w:szCs w:val="24"/>
              </w:rPr>
              <w:t>Totaal</w:t>
            </w:r>
          </w:p>
        </w:tc>
        <w:tc>
          <w:tcPr>
            <w:tcW w:w="0" w:type="auto"/>
          </w:tcPr>
          <w:p w:rsidR="002058B0" w:rsidRPr="00582977" w:rsidRDefault="00582977" w:rsidP="00BC3D67">
            <w:pPr>
              <w:jc w:val="center"/>
              <w:rPr>
                <w:rFonts w:ascii="Trebuchet MS" w:hAnsi="Trebuchet MS"/>
                <w:b/>
                <w:sz w:val="24"/>
                <w:szCs w:val="24"/>
              </w:rPr>
            </w:pPr>
            <w:r>
              <w:rPr>
                <w:rFonts w:ascii="Trebuchet MS" w:hAnsi="Trebuchet MS"/>
                <w:b/>
                <w:sz w:val="24"/>
                <w:szCs w:val="24"/>
              </w:rPr>
              <w:t>8.305 m²</w:t>
            </w:r>
          </w:p>
        </w:tc>
      </w:tr>
    </w:tbl>
    <w:p w:rsidR="002058B0" w:rsidRDefault="002058B0" w:rsidP="002058B0">
      <w:pPr>
        <w:jc w:val="left"/>
        <w:rPr>
          <w:rFonts w:ascii="Trebuchet MS" w:hAnsi="Trebuchet MS"/>
          <w:b/>
          <w:color w:val="0070C0"/>
          <w:sz w:val="24"/>
          <w:szCs w:val="24"/>
          <w:lang w:eastAsia="nl-BE" w:bidi="nl-BE"/>
        </w:rPr>
      </w:pPr>
    </w:p>
    <w:p w:rsidR="002058B0" w:rsidRPr="0081488E" w:rsidRDefault="002058B0" w:rsidP="002058B0">
      <w:pPr>
        <w:jc w:val="left"/>
        <w:rPr>
          <w:rFonts w:ascii="Trebuchet MS" w:hAnsi="Trebuchet MS"/>
          <w:b/>
          <w:color w:val="0070C0"/>
          <w:sz w:val="24"/>
          <w:szCs w:val="24"/>
        </w:rPr>
      </w:pPr>
      <w:r>
        <w:rPr>
          <w:rFonts w:ascii="Trebuchet MS" w:hAnsi="Trebuchet MS"/>
          <w:b/>
          <w:color w:val="0070C0"/>
          <w:sz w:val="24"/>
          <w:szCs w:val="24"/>
        </w:rPr>
        <w:t>Partners</w:t>
      </w:r>
    </w:p>
    <w:tbl>
      <w:tblPr>
        <w:tblStyle w:val="Grilledutableau"/>
        <w:tblW w:w="0" w:type="auto"/>
        <w:tblInd w:w="108" w:type="dxa"/>
        <w:tblLayout w:type="fixed"/>
        <w:tblLook w:val="04A0" w:firstRow="1" w:lastRow="0" w:firstColumn="1" w:lastColumn="0" w:noHBand="0" w:noVBand="1"/>
      </w:tblPr>
      <w:tblGrid>
        <w:gridCol w:w="3828"/>
        <w:gridCol w:w="4394"/>
      </w:tblGrid>
      <w:tr w:rsidR="002058B0" w:rsidRPr="00C514AB" w:rsidTr="00BC3D67">
        <w:tc>
          <w:tcPr>
            <w:tcW w:w="3828" w:type="dxa"/>
          </w:tcPr>
          <w:p w:rsidR="002058B0" w:rsidRPr="00C514AB" w:rsidRDefault="002058B0" w:rsidP="00BC3D67">
            <w:pPr>
              <w:jc w:val="center"/>
              <w:rPr>
                <w:rFonts w:ascii="Trebuchet MS" w:hAnsi="Trebuchet MS"/>
                <w:b/>
                <w:color w:val="0070C0"/>
              </w:rPr>
            </w:pPr>
            <w:r>
              <w:rPr>
                <w:rFonts w:ascii="Trebuchet MS" w:hAnsi="Trebuchet MS"/>
                <w:b/>
                <w:sz w:val="24"/>
                <w:szCs w:val="24"/>
              </w:rPr>
              <w:t>Naam</w:t>
            </w:r>
          </w:p>
        </w:tc>
        <w:tc>
          <w:tcPr>
            <w:tcW w:w="4394" w:type="dxa"/>
          </w:tcPr>
          <w:p w:rsidR="002058B0" w:rsidRPr="00C514AB" w:rsidRDefault="002058B0" w:rsidP="00BC3D67">
            <w:pPr>
              <w:jc w:val="center"/>
              <w:rPr>
                <w:rFonts w:ascii="Trebuchet MS" w:hAnsi="Trebuchet MS"/>
                <w:b/>
                <w:sz w:val="24"/>
                <w:szCs w:val="24"/>
              </w:rPr>
            </w:pPr>
            <w:r>
              <w:rPr>
                <w:rFonts w:ascii="Trebuchet MS" w:hAnsi="Trebuchet MS"/>
                <w:b/>
                <w:sz w:val="24"/>
                <w:szCs w:val="24"/>
              </w:rPr>
              <w:t>Rol</w:t>
            </w:r>
          </w:p>
        </w:tc>
      </w:tr>
      <w:tr w:rsidR="002058B0" w:rsidRPr="00C514AB" w:rsidTr="00BC3D67">
        <w:tc>
          <w:tcPr>
            <w:tcW w:w="3828" w:type="dxa"/>
          </w:tcPr>
          <w:p w:rsidR="002058B0" w:rsidRPr="00754371" w:rsidRDefault="002058B0" w:rsidP="00BC3D67">
            <w:pPr>
              <w:jc w:val="left"/>
              <w:rPr>
                <w:rFonts w:ascii="Trebuchet MS" w:hAnsi="Trebuchet MS"/>
                <w:sz w:val="24"/>
                <w:szCs w:val="24"/>
              </w:rPr>
            </w:pPr>
            <w:r>
              <w:rPr>
                <w:rFonts w:ascii="Trebuchet MS" w:hAnsi="Trebuchet MS"/>
                <w:sz w:val="24"/>
                <w:szCs w:val="24"/>
              </w:rPr>
              <w:t>citydev.brussels</w:t>
            </w:r>
          </w:p>
        </w:tc>
        <w:tc>
          <w:tcPr>
            <w:tcW w:w="4394" w:type="dxa"/>
          </w:tcPr>
          <w:p w:rsidR="002058B0" w:rsidRPr="00C514AB" w:rsidRDefault="002058B0" w:rsidP="00BC3D67">
            <w:pPr>
              <w:jc w:val="center"/>
              <w:rPr>
                <w:rFonts w:ascii="Trebuchet MS" w:hAnsi="Trebuchet MS"/>
                <w:sz w:val="24"/>
                <w:szCs w:val="24"/>
              </w:rPr>
            </w:pPr>
            <w:r>
              <w:rPr>
                <w:rFonts w:ascii="Trebuchet MS" w:hAnsi="Trebuchet MS"/>
                <w:sz w:val="24"/>
                <w:szCs w:val="24"/>
              </w:rPr>
              <w:t>Aanbestedende overheid</w:t>
            </w:r>
          </w:p>
        </w:tc>
      </w:tr>
      <w:tr w:rsidR="002058B0" w:rsidTr="00BC3D67">
        <w:tc>
          <w:tcPr>
            <w:tcW w:w="3828" w:type="dxa"/>
          </w:tcPr>
          <w:p w:rsidR="002058B0" w:rsidRDefault="00D02AD2" w:rsidP="00BC3D67">
            <w:pPr>
              <w:jc w:val="left"/>
              <w:rPr>
                <w:rFonts w:ascii="Trebuchet MS" w:hAnsi="Trebuchet MS"/>
                <w:sz w:val="24"/>
                <w:szCs w:val="24"/>
              </w:rPr>
            </w:pPr>
            <w:r>
              <w:rPr>
                <w:rFonts w:ascii="Trebuchet MS" w:hAnsi="Trebuchet MS"/>
                <w:sz w:val="24"/>
                <w:szCs w:val="24"/>
              </w:rPr>
              <w:t>architectes</w:t>
            </w:r>
            <w:r>
              <w:rPr>
                <w:rFonts w:ascii="Trebuchet MS" w:hAnsi="Trebuchet MS"/>
                <w:b/>
                <w:sz w:val="24"/>
                <w:szCs w:val="24"/>
              </w:rPr>
              <w:t>assoc.</w:t>
            </w:r>
          </w:p>
        </w:tc>
        <w:tc>
          <w:tcPr>
            <w:tcW w:w="4394" w:type="dxa"/>
          </w:tcPr>
          <w:p w:rsidR="002058B0" w:rsidRDefault="002058B0" w:rsidP="00BC3D67">
            <w:pPr>
              <w:jc w:val="center"/>
              <w:rPr>
                <w:rFonts w:ascii="Trebuchet MS" w:hAnsi="Trebuchet MS"/>
                <w:sz w:val="24"/>
                <w:szCs w:val="24"/>
              </w:rPr>
            </w:pPr>
            <w:r>
              <w:rPr>
                <w:rFonts w:ascii="Trebuchet MS" w:hAnsi="Trebuchet MS"/>
                <w:sz w:val="24"/>
                <w:szCs w:val="24"/>
              </w:rPr>
              <w:t>Architect</w:t>
            </w:r>
          </w:p>
        </w:tc>
      </w:tr>
      <w:tr w:rsidR="002058B0" w:rsidRPr="00C514AB" w:rsidTr="00BC3D67">
        <w:tc>
          <w:tcPr>
            <w:tcW w:w="3828" w:type="dxa"/>
          </w:tcPr>
          <w:p w:rsidR="002058B0" w:rsidRPr="00754371" w:rsidRDefault="00D02AD2" w:rsidP="00BC3D67">
            <w:pPr>
              <w:jc w:val="left"/>
              <w:rPr>
                <w:rFonts w:ascii="Trebuchet MS" w:hAnsi="Trebuchet MS"/>
                <w:sz w:val="24"/>
                <w:szCs w:val="24"/>
              </w:rPr>
            </w:pPr>
            <w:r>
              <w:rPr>
                <w:rFonts w:ascii="Trebuchet MS" w:hAnsi="Trebuchet MS"/>
                <w:sz w:val="24"/>
                <w:szCs w:val="24"/>
              </w:rPr>
              <w:t xml:space="preserve">BAM </w:t>
            </w:r>
            <w:proofErr w:type="spellStart"/>
            <w:r>
              <w:rPr>
                <w:rFonts w:ascii="Trebuchet MS" w:hAnsi="Trebuchet MS"/>
                <w:sz w:val="24"/>
                <w:szCs w:val="24"/>
              </w:rPr>
              <w:t>Contractors</w:t>
            </w:r>
            <w:proofErr w:type="spellEnd"/>
          </w:p>
        </w:tc>
        <w:tc>
          <w:tcPr>
            <w:tcW w:w="4394" w:type="dxa"/>
          </w:tcPr>
          <w:p w:rsidR="002058B0" w:rsidRPr="00C514AB" w:rsidRDefault="002058B0" w:rsidP="00BC3D67">
            <w:pPr>
              <w:jc w:val="center"/>
              <w:rPr>
                <w:rFonts w:ascii="Trebuchet MS" w:hAnsi="Trebuchet MS"/>
                <w:sz w:val="24"/>
                <w:szCs w:val="24"/>
              </w:rPr>
            </w:pPr>
            <w:r>
              <w:rPr>
                <w:rFonts w:ascii="Trebuchet MS" w:hAnsi="Trebuchet MS"/>
                <w:sz w:val="24"/>
                <w:szCs w:val="24"/>
              </w:rPr>
              <w:t>Projectontwikkelaar</w:t>
            </w:r>
          </w:p>
        </w:tc>
      </w:tr>
      <w:tr w:rsidR="002058B0" w:rsidTr="00BC3D67">
        <w:tc>
          <w:tcPr>
            <w:tcW w:w="3828" w:type="dxa"/>
          </w:tcPr>
          <w:p w:rsidR="002058B0" w:rsidRPr="00754371" w:rsidRDefault="002058B0" w:rsidP="00BC3D67">
            <w:pPr>
              <w:jc w:val="left"/>
              <w:rPr>
                <w:rFonts w:ascii="Trebuchet MS" w:hAnsi="Trebuchet MS"/>
                <w:sz w:val="24"/>
                <w:szCs w:val="24"/>
              </w:rPr>
            </w:pPr>
            <w:proofErr w:type="spellStart"/>
            <w:r>
              <w:rPr>
                <w:rFonts w:ascii="Trebuchet MS" w:hAnsi="Trebuchet MS"/>
                <w:sz w:val="24"/>
                <w:szCs w:val="24"/>
              </w:rPr>
              <w:t>impulse.brussels</w:t>
            </w:r>
            <w:proofErr w:type="spellEnd"/>
          </w:p>
        </w:tc>
        <w:tc>
          <w:tcPr>
            <w:tcW w:w="4394" w:type="dxa"/>
          </w:tcPr>
          <w:p w:rsidR="002058B0" w:rsidRDefault="002058B0" w:rsidP="00BC3D67">
            <w:pPr>
              <w:jc w:val="center"/>
              <w:rPr>
                <w:rFonts w:ascii="Trebuchet MS" w:hAnsi="Trebuchet MS"/>
                <w:sz w:val="24"/>
                <w:szCs w:val="24"/>
              </w:rPr>
            </w:pPr>
            <w:r>
              <w:rPr>
                <w:rFonts w:ascii="Trebuchet MS" w:hAnsi="Trebuchet MS"/>
                <w:sz w:val="24"/>
                <w:szCs w:val="24"/>
              </w:rPr>
              <w:t>Overheidspartner</w:t>
            </w:r>
          </w:p>
        </w:tc>
      </w:tr>
      <w:tr w:rsidR="002058B0" w:rsidTr="00BC3D67">
        <w:tc>
          <w:tcPr>
            <w:tcW w:w="3828" w:type="dxa"/>
          </w:tcPr>
          <w:p w:rsidR="002058B0" w:rsidRDefault="002058B0" w:rsidP="00BC3D67">
            <w:pPr>
              <w:jc w:val="left"/>
              <w:rPr>
                <w:rFonts w:ascii="Trebuchet MS" w:hAnsi="Trebuchet MS"/>
                <w:sz w:val="24"/>
                <w:szCs w:val="24"/>
              </w:rPr>
            </w:pPr>
            <w:r>
              <w:rPr>
                <w:rFonts w:ascii="Trebuchet MS" w:hAnsi="Trebuchet MS"/>
                <w:sz w:val="24"/>
                <w:szCs w:val="24"/>
              </w:rPr>
              <w:t>Leefmilieu Brussel</w:t>
            </w:r>
          </w:p>
        </w:tc>
        <w:tc>
          <w:tcPr>
            <w:tcW w:w="4394" w:type="dxa"/>
          </w:tcPr>
          <w:p w:rsidR="002058B0" w:rsidRDefault="002058B0" w:rsidP="00BC3D67">
            <w:pPr>
              <w:jc w:val="center"/>
              <w:rPr>
                <w:rFonts w:ascii="Trebuchet MS" w:hAnsi="Trebuchet MS"/>
                <w:sz w:val="24"/>
                <w:szCs w:val="24"/>
              </w:rPr>
            </w:pPr>
            <w:r>
              <w:rPr>
                <w:rFonts w:ascii="Trebuchet MS" w:hAnsi="Trebuchet MS"/>
                <w:sz w:val="24"/>
                <w:szCs w:val="24"/>
              </w:rPr>
              <w:t>Overheidspartner</w:t>
            </w:r>
          </w:p>
        </w:tc>
      </w:tr>
      <w:tr w:rsidR="002058B0" w:rsidRPr="008A59F6" w:rsidTr="00BC3D67">
        <w:tc>
          <w:tcPr>
            <w:tcW w:w="3828" w:type="dxa"/>
          </w:tcPr>
          <w:p w:rsidR="002058B0" w:rsidRPr="008A59F6" w:rsidRDefault="002058B0" w:rsidP="00BC3D67">
            <w:pPr>
              <w:jc w:val="left"/>
              <w:rPr>
                <w:rFonts w:ascii="Trebuchet MS" w:hAnsi="Trebuchet MS"/>
                <w:sz w:val="24"/>
                <w:szCs w:val="24"/>
              </w:rPr>
            </w:pPr>
            <w:proofErr w:type="spellStart"/>
            <w:r>
              <w:rPr>
                <w:rFonts w:ascii="Trebuchet MS" w:hAnsi="Trebuchet MS"/>
                <w:sz w:val="24"/>
                <w:szCs w:val="24"/>
              </w:rPr>
              <w:t>Innoviris</w:t>
            </w:r>
            <w:proofErr w:type="spellEnd"/>
          </w:p>
        </w:tc>
        <w:tc>
          <w:tcPr>
            <w:tcW w:w="4394" w:type="dxa"/>
          </w:tcPr>
          <w:p w:rsidR="002058B0" w:rsidRPr="008A59F6" w:rsidRDefault="002058B0" w:rsidP="00BC3D67">
            <w:pPr>
              <w:jc w:val="center"/>
              <w:rPr>
                <w:rFonts w:ascii="Trebuchet MS" w:hAnsi="Trebuchet MS"/>
                <w:sz w:val="24"/>
                <w:szCs w:val="24"/>
              </w:rPr>
            </w:pPr>
            <w:r>
              <w:rPr>
                <w:rFonts w:ascii="Trebuchet MS" w:hAnsi="Trebuchet MS"/>
                <w:sz w:val="24"/>
                <w:szCs w:val="24"/>
              </w:rPr>
              <w:t>Overheidspartner</w:t>
            </w:r>
          </w:p>
        </w:tc>
      </w:tr>
      <w:tr w:rsidR="002058B0" w:rsidRPr="002058B0" w:rsidTr="00BC3D67">
        <w:tc>
          <w:tcPr>
            <w:tcW w:w="3828" w:type="dxa"/>
          </w:tcPr>
          <w:p w:rsidR="002058B0" w:rsidRPr="002058B0" w:rsidRDefault="002058B0" w:rsidP="00BC3D67">
            <w:pPr>
              <w:jc w:val="left"/>
              <w:rPr>
                <w:rFonts w:ascii="Trebuchet MS" w:hAnsi="Trebuchet MS"/>
                <w:sz w:val="24"/>
                <w:szCs w:val="24"/>
              </w:rPr>
            </w:pPr>
            <w:r>
              <w:rPr>
                <w:rFonts w:ascii="Trebuchet MS" w:hAnsi="Trebuchet MS"/>
                <w:sz w:val="24"/>
                <w:szCs w:val="24"/>
              </w:rPr>
              <w:t>Wetenschappelijk en Technisch Centrum voor het Bouwbedrijf (WTCB)</w:t>
            </w:r>
          </w:p>
        </w:tc>
        <w:tc>
          <w:tcPr>
            <w:tcW w:w="4394" w:type="dxa"/>
          </w:tcPr>
          <w:p w:rsidR="002058B0" w:rsidRDefault="002058B0" w:rsidP="00BC3D67">
            <w:pPr>
              <w:jc w:val="center"/>
              <w:rPr>
                <w:rFonts w:ascii="Trebuchet MS" w:hAnsi="Trebuchet MS"/>
                <w:sz w:val="24"/>
                <w:szCs w:val="24"/>
              </w:rPr>
            </w:pPr>
            <w:r>
              <w:rPr>
                <w:rFonts w:ascii="Trebuchet MS" w:hAnsi="Trebuchet MS"/>
                <w:sz w:val="24"/>
                <w:szCs w:val="24"/>
              </w:rPr>
              <w:t>Overheidspartner</w:t>
            </w:r>
          </w:p>
        </w:tc>
      </w:tr>
    </w:tbl>
    <w:p w:rsidR="00335089" w:rsidRDefault="00335089" w:rsidP="00714321">
      <w:pPr>
        <w:rPr>
          <w:rFonts w:ascii="Trebuchet MS" w:hAnsi="Trebuchet MS"/>
          <w:sz w:val="24"/>
          <w:szCs w:val="24"/>
        </w:rPr>
      </w:pPr>
    </w:p>
    <w:p w:rsidR="002058B0" w:rsidRPr="00A07F94" w:rsidRDefault="002058B0" w:rsidP="002058B0">
      <w:pPr>
        <w:jc w:val="left"/>
        <w:rPr>
          <w:rFonts w:ascii="Trebuchet MS" w:hAnsi="Trebuchet MS"/>
          <w:b/>
          <w:color w:val="0070C0"/>
          <w:sz w:val="24"/>
          <w:szCs w:val="24"/>
        </w:rPr>
      </w:pPr>
      <w:r>
        <w:rPr>
          <w:rFonts w:ascii="Trebuchet MS" w:hAnsi="Trebuchet MS"/>
          <w:b/>
          <w:color w:val="0070C0"/>
          <w:sz w:val="24"/>
          <w:szCs w:val="24"/>
        </w:rPr>
        <w:t>Planning</w:t>
      </w:r>
    </w:p>
    <w:tbl>
      <w:tblPr>
        <w:tblStyle w:val="Grilledutableau"/>
        <w:tblW w:w="0" w:type="auto"/>
        <w:tblInd w:w="108" w:type="dxa"/>
        <w:tblLook w:val="04A0" w:firstRow="1" w:lastRow="0" w:firstColumn="1" w:lastColumn="0" w:noHBand="0" w:noVBand="1"/>
      </w:tblPr>
      <w:tblGrid>
        <w:gridCol w:w="4718"/>
        <w:gridCol w:w="2182"/>
      </w:tblGrid>
      <w:tr w:rsidR="00840F24" w:rsidRPr="00A07F94" w:rsidTr="00BC3D67">
        <w:tc>
          <w:tcPr>
            <w:tcW w:w="0" w:type="auto"/>
          </w:tcPr>
          <w:p w:rsidR="00840F24" w:rsidRPr="00A07F94" w:rsidRDefault="00840F24" w:rsidP="00BC3D67">
            <w:pPr>
              <w:jc w:val="left"/>
              <w:rPr>
                <w:rFonts w:ascii="Trebuchet MS" w:hAnsi="Trebuchet MS"/>
                <w:b/>
                <w:color w:val="0070C0"/>
              </w:rPr>
            </w:pPr>
            <w:r>
              <w:rPr>
                <w:rFonts w:ascii="Trebuchet MS" w:hAnsi="Trebuchet MS"/>
                <w:sz w:val="24"/>
                <w:szCs w:val="24"/>
              </w:rPr>
              <w:t>Gunning van de opdracht</w:t>
            </w:r>
          </w:p>
        </w:tc>
        <w:tc>
          <w:tcPr>
            <w:tcW w:w="0" w:type="auto"/>
          </w:tcPr>
          <w:p w:rsidR="00840F24" w:rsidRPr="00D61AFC" w:rsidRDefault="00E53ADD" w:rsidP="00BC3D67">
            <w:pPr>
              <w:jc w:val="center"/>
              <w:rPr>
                <w:rFonts w:ascii="Trebuchet MS" w:hAnsi="Trebuchet MS"/>
                <w:sz w:val="24"/>
                <w:szCs w:val="24"/>
              </w:rPr>
            </w:pPr>
            <w:r w:rsidRPr="00D61AFC">
              <w:rPr>
                <w:rFonts w:ascii="Trebuchet MS" w:hAnsi="Trebuchet MS"/>
                <w:sz w:val="24"/>
                <w:szCs w:val="24"/>
              </w:rPr>
              <w:t>2013</w:t>
            </w:r>
          </w:p>
        </w:tc>
      </w:tr>
      <w:tr w:rsidR="00840F24" w:rsidRPr="00A07F94" w:rsidTr="00BC3D67">
        <w:tc>
          <w:tcPr>
            <w:tcW w:w="0" w:type="auto"/>
          </w:tcPr>
          <w:p w:rsidR="00840F24" w:rsidRDefault="00840F24" w:rsidP="00BC3D67">
            <w:pPr>
              <w:jc w:val="left"/>
              <w:rPr>
                <w:rFonts w:ascii="Trebuchet MS" w:hAnsi="Trebuchet MS"/>
                <w:sz w:val="24"/>
                <w:szCs w:val="24"/>
              </w:rPr>
            </w:pPr>
            <w:r>
              <w:rPr>
                <w:rFonts w:ascii="Trebuchet MS" w:hAnsi="Trebuchet MS"/>
                <w:sz w:val="24"/>
                <w:szCs w:val="24"/>
              </w:rPr>
              <w:t xml:space="preserve">Uitreiking stedenbouwkundige vergunning </w:t>
            </w:r>
          </w:p>
        </w:tc>
        <w:tc>
          <w:tcPr>
            <w:tcW w:w="0" w:type="auto"/>
          </w:tcPr>
          <w:p w:rsidR="00840F24" w:rsidRPr="00D61AFC" w:rsidRDefault="00D61AFC" w:rsidP="00BC3D67">
            <w:pPr>
              <w:jc w:val="center"/>
              <w:rPr>
                <w:rFonts w:ascii="Trebuchet MS" w:hAnsi="Trebuchet MS"/>
                <w:sz w:val="24"/>
                <w:szCs w:val="24"/>
              </w:rPr>
            </w:pPr>
            <w:r>
              <w:rPr>
                <w:rFonts w:ascii="Trebuchet MS" w:hAnsi="Trebuchet MS"/>
                <w:sz w:val="24"/>
                <w:szCs w:val="24"/>
              </w:rPr>
              <w:t>2014</w:t>
            </w:r>
          </w:p>
        </w:tc>
      </w:tr>
      <w:tr w:rsidR="00840F24" w:rsidRPr="00A07F94" w:rsidTr="00BC3D67">
        <w:tc>
          <w:tcPr>
            <w:tcW w:w="0" w:type="auto"/>
          </w:tcPr>
          <w:p w:rsidR="00840F24" w:rsidRPr="00A07F94" w:rsidRDefault="00840F24" w:rsidP="00BC3D67">
            <w:pPr>
              <w:jc w:val="left"/>
              <w:rPr>
                <w:rFonts w:ascii="Trebuchet MS" w:hAnsi="Trebuchet MS"/>
                <w:b/>
                <w:color w:val="0070C0"/>
              </w:rPr>
            </w:pPr>
            <w:r>
              <w:rPr>
                <w:rFonts w:ascii="Trebuchet MS" w:hAnsi="Trebuchet MS"/>
                <w:sz w:val="24"/>
                <w:szCs w:val="24"/>
              </w:rPr>
              <w:t>Start van de werken</w:t>
            </w:r>
          </w:p>
        </w:tc>
        <w:tc>
          <w:tcPr>
            <w:tcW w:w="0" w:type="auto"/>
          </w:tcPr>
          <w:p w:rsidR="00840F24" w:rsidRPr="005252BB" w:rsidRDefault="00E53ADD" w:rsidP="00BC3D67">
            <w:pPr>
              <w:jc w:val="center"/>
              <w:rPr>
                <w:rFonts w:ascii="Trebuchet MS" w:hAnsi="Trebuchet MS"/>
                <w:sz w:val="24"/>
                <w:szCs w:val="24"/>
                <w:highlight w:val="yellow"/>
              </w:rPr>
            </w:pPr>
            <w:r>
              <w:rPr>
                <w:rFonts w:ascii="Trebuchet MS" w:hAnsi="Trebuchet MS"/>
                <w:sz w:val="24"/>
                <w:szCs w:val="24"/>
              </w:rPr>
              <w:t>18 november 2013</w:t>
            </w:r>
          </w:p>
        </w:tc>
      </w:tr>
      <w:tr w:rsidR="00840F24" w:rsidRPr="00A07F94" w:rsidTr="00D61AFC">
        <w:tc>
          <w:tcPr>
            <w:tcW w:w="0" w:type="auto"/>
          </w:tcPr>
          <w:p w:rsidR="00840F24" w:rsidRPr="00A07F94" w:rsidRDefault="00840F24" w:rsidP="00BC3D67">
            <w:pPr>
              <w:jc w:val="left"/>
              <w:rPr>
                <w:rFonts w:ascii="Trebuchet MS" w:hAnsi="Trebuchet MS"/>
                <w:sz w:val="24"/>
                <w:szCs w:val="24"/>
              </w:rPr>
            </w:pPr>
            <w:r>
              <w:rPr>
                <w:rFonts w:ascii="Trebuchet MS" w:hAnsi="Trebuchet MS"/>
                <w:sz w:val="24"/>
                <w:szCs w:val="24"/>
              </w:rPr>
              <w:lastRenderedPageBreak/>
              <w:t>Einde van de werken</w:t>
            </w:r>
          </w:p>
        </w:tc>
        <w:tc>
          <w:tcPr>
            <w:tcW w:w="0" w:type="auto"/>
            <w:shd w:val="clear" w:color="auto" w:fill="auto"/>
          </w:tcPr>
          <w:p w:rsidR="00840F24" w:rsidRPr="00D61AFC" w:rsidRDefault="00D61AFC" w:rsidP="00BC3D67">
            <w:pPr>
              <w:jc w:val="center"/>
              <w:rPr>
                <w:rFonts w:ascii="Trebuchet MS" w:hAnsi="Trebuchet MS"/>
                <w:color w:val="0070C0"/>
                <w:highlight w:val="yellow"/>
              </w:rPr>
            </w:pPr>
            <w:r w:rsidRPr="00D61AFC">
              <w:rPr>
                <w:rFonts w:ascii="Trebuchet MS" w:hAnsi="Trebuchet MS"/>
              </w:rPr>
              <w:t>2016</w:t>
            </w:r>
          </w:p>
        </w:tc>
      </w:tr>
      <w:tr w:rsidR="00E53ADD" w:rsidRPr="00A07F94" w:rsidTr="00BC3D67">
        <w:tc>
          <w:tcPr>
            <w:tcW w:w="0" w:type="auto"/>
          </w:tcPr>
          <w:p w:rsidR="00E53ADD" w:rsidRDefault="00E53ADD" w:rsidP="00BC3D67">
            <w:pPr>
              <w:jc w:val="left"/>
              <w:rPr>
                <w:rFonts w:ascii="Trebuchet MS" w:hAnsi="Trebuchet MS"/>
                <w:sz w:val="24"/>
                <w:szCs w:val="24"/>
              </w:rPr>
            </w:pPr>
            <w:r>
              <w:rPr>
                <w:rFonts w:ascii="Trebuchet MS" w:hAnsi="Trebuchet MS"/>
                <w:sz w:val="24"/>
                <w:szCs w:val="24"/>
              </w:rPr>
              <w:t>Inhuldiging</w:t>
            </w:r>
          </w:p>
        </w:tc>
        <w:tc>
          <w:tcPr>
            <w:tcW w:w="0" w:type="auto"/>
          </w:tcPr>
          <w:p w:rsidR="00E53ADD" w:rsidRPr="005252BB" w:rsidRDefault="00E53ADD" w:rsidP="00BC3D67">
            <w:pPr>
              <w:jc w:val="center"/>
              <w:rPr>
                <w:rFonts w:ascii="Trebuchet MS" w:hAnsi="Trebuchet MS"/>
                <w:sz w:val="24"/>
                <w:szCs w:val="24"/>
                <w:highlight w:val="yellow"/>
              </w:rPr>
            </w:pPr>
            <w:r>
              <w:rPr>
                <w:rFonts w:ascii="Trebuchet MS" w:hAnsi="Trebuchet MS"/>
                <w:sz w:val="24"/>
                <w:szCs w:val="24"/>
              </w:rPr>
              <w:t>26 april 2016</w:t>
            </w:r>
          </w:p>
        </w:tc>
      </w:tr>
    </w:tbl>
    <w:p w:rsidR="002058B0" w:rsidRPr="00A07F94" w:rsidRDefault="002058B0" w:rsidP="00714321">
      <w:pPr>
        <w:rPr>
          <w:rFonts w:ascii="Trebuchet MS" w:hAnsi="Trebuchet MS"/>
          <w:sz w:val="24"/>
          <w:szCs w:val="24"/>
        </w:rPr>
      </w:pPr>
    </w:p>
    <w:p w:rsidR="00335089" w:rsidRPr="00BC2C22" w:rsidRDefault="00335089" w:rsidP="00335089">
      <w:pPr>
        <w:jc w:val="left"/>
        <w:rPr>
          <w:rFonts w:ascii="Trebuchet MS" w:hAnsi="Trebuchet MS"/>
          <w:b/>
          <w:color w:val="E6007E"/>
          <w:sz w:val="24"/>
          <w:szCs w:val="24"/>
        </w:rPr>
      </w:pPr>
      <w:r>
        <w:rPr>
          <w:rFonts w:ascii="Trebuchet MS" w:hAnsi="Trebuchet MS"/>
          <w:b/>
          <w:color w:val="E6007E"/>
          <w:sz w:val="24"/>
          <w:szCs w:val="24"/>
        </w:rPr>
        <w:t>Technische fiche woongedeelte</w:t>
      </w:r>
    </w:p>
    <w:p w:rsidR="00335089" w:rsidRDefault="00335089" w:rsidP="00335089">
      <w:pPr>
        <w:rPr>
          <w:rFonts w:ascii="Trebuchet MS" w:hAnsi="Trebuchet MS"/>
          <w:sz w:val="24"/>
          <w:szCs w:val="24"/>
        </w:rPr>
      </w:pPr>
    </w:p>
    <w:tbl>
      <w:tblPr>
        <w:tblStyle w:val="Grilledutableau"/>
        <w:tblW w:w="0" w:type="auto"/>
        <w:tblInd w:w="108" w:type="dxa"/>
        <w:tblLayout w:type="fixed"/>
        <w:tblLook w:val="04A0" w:firstRow="1" w:lastRow="0" w:firstColumn="1" w:lastColumn="0" w:noHBand="0" w:noVBand="1"/>
      </w:tblPr>
      <w:tblGrid>
        <w:gridCol w:w="3119"/>
        <w:gridCol w:w="2835"/>
        <w:gridCol w:w="2835"/>
      </w:tblGrid>
      <w:tr w:rsidR="00F677EF" w:rsidRPr="00A07F94" w:rsidTr="0091770B">
        <w:tc>
          <w:tcPr>
            <w:tcW w:w="3119" w:type="dxa"/>
            <w:tcBorders>
              <w:top w:val="nil"/>
              <w:left w:val="nil"/>
            </w:tcBorders>
          </w:tcPr>
          <w:p w:rsidR="00F677EF" w:rsidRDefault="00F677EF" w:rsidP="005F483D">
            <w:pPr>
              <w:jc w:val="left"/>
              <w:rPr>
                <w:rFonts w:ascii="Trebuchet MS" w:hAnsi="Trebuchet MS"/>
                <w:sz w:val="24"/>
                <w:szCs w:val="24"/>
              </w:rPr>
            </w:pPr>
            <w:r>
              <w:rPr>
                <w:rFonts w:ascii="Trebuchet MS" w:hAnsi="Trebuchet MS"/>
                <w:b/>
                <w:color w:val="0070C0"/>
                <w:sz w:val="24"/>
                <w:szCs w:val="24"/>
              </w:rPr>
              <w:t>Woningen</w:t>
            </w:r>
          </w:p>
        </w:tc>
        <w:tc>
          <w:tcPr>
            <w:tcW w:w="2835" w:type="dxa"/>
          </w:tcPr>
          <w:p w:rsidR="00F677EF" w:rsidRPr="00E44532" w:rsidRDefault="00F677EF" w:rsidP="005F483D">
            <w:pPr>
              <w:jc w:val="center"/>
              <w:rPr>
                <w:rFonts w:ascii="Trebuchet MS" w:hAnsi="Trebuchet MS"/>
                <w:b/>
                <w:sz w:val="24"/>
                <w:szCs w:val="24"/>
              </w:rPr>
            </w:pPr>
            <w:r>
              <w:rPr>
                <w:rFonts w:ascii="Trebuchet MS" w:hAnsi="Trebuchet MS"/>
                <w:b/>
                <w:sz w:val="24"/>
                <w:szCs w:val="24"/>
              </w:rPr>
              <w:t>Middelgrote woningen (citydev.brussels)</w:t>
            </w:r>
          </w:p>
        </w:tc>
        <w:tc>
          <w:tcPr>
            <w:tcW w:w="2835" w:type="dxa"/>
          </w:tcPr>
          <w:p w:rsidR="00F677EF" w:rsidRPr="00E44532" w:rsidRDefault="00F677EF" w:rsidP="005F483D">
            <w:pPr>
              <w:jc w:val="center"/>
              <w:rPr>
                <w:rFonts w:ascii="Trebuchet MS" w:hAnsi="Trebuchet MS"/>
                <w:b/>
                <w:sz w:val="24"/>
                <w:szCs w:val="24"/>
              </w:rPr>
            </w:pPr>
            <w:r>
              <w:rPr>
                <w:rFonts w:ascii="Trebuchet MS" w:hAnsi="Trebuchet MS"/>
                <w:b/>
                <w:sz w:val="24"/>
                <w:szCs w:val="24"/>
              </w:rPr>
              <w:t>Sociale woningen (BGHM)</w:t>
            </w:r>
          </w:p>
        </w:tc>
      </w:tr>
      <w:tr w:rsidR="00F677EF" w:rsidRPr="00A07F94" w:rsidTr="0091770B">
        <w:tc>
          <w:tcPr>
            <w:tcW w:w="3119" w:type="dxa"/>
          </w:tcPr>
          <w:p w:rsidR="00F677EF" w:rsidRPr="00A07F94" w:rsidRDefault="00F677EF" w:rsidP="005F483D">
            <w:pPr>
              <w:jc w:val="left"/>
              <w:rPr>
                <w:rFonts w:ascii="Trebuchet MS" w:hAnsi="Trebuchet MS"/>
                <w:b/>
                <w:color w:val="0070C0"/>
              </w:rPr>
            </w:pPr>
            <w:r>
              <w:rPr>
                <w:rFonts w:ascii="Trebuchet MS" w:hAnsi="Trebuchet MS"/>
                <w:sz w:val="24"/>
                <w:szCs w:val="24"/>
              </w:rPr>
              <w:t>Appartementen met 1 slaapkamer</w:t>
            </w:r>
          </w:p>
        </w:tc>
        <w:tc>
          <w:tcPr>
            <w:tcW w:w="2835" w:type="dxa"/>
          </w:tcPr>
          <w:p w:rsidR="00F677EF" w:rsidRPr="00A07F94" w:rsidRDefault="00F677EF" w:rsidP="005F483D">
            <w:pPr>
              <w:jc w:val="center"/>
              <w:rPr>
                <w:rFonts w:ascii="Trebuchet MS" w:hAnsi="Trebuchet MS"/>
                <w:b/>
                <w:color w:val="0070C0"/>
              </w:rPr>
            </w:pPr>
            <w:r>
              <w:rPr>
                <w:rFonts w:ascii="Trebuchet MS" w:hAnsi="Trebuchet MS"/>
                <w:sz w:val="24"/>
                <w:szCs w:val="24"/>
              </w:rPr>
              <w:t>78</w:t>
            </w:r>
          </w:p>
        </w:tc>
        <w:tc>
          <w:tcPr>
            <w:tcW w:w="2835" w:type="dxa"/>
          </w:tcPr>
          <w:p w:rsidR="00F677EF" w:rsidRPr="00A07F94" w:rsidRDefault="00E44532" w:rsidP="005F483D">
            <w:pPr>
              <w:jc w:val="center"/>
              <w:rPr>
                <w:rFonts w:ascii="Trebuchet MS" w:hAnsi="Trebuchet MS"/>
                <w:sz w:val="24"/>
                <w:szCs w:val="24"/>
              </w:rPr>
            </w:pPr>
            <w:r>
              <w:rPr>
                <w:rFonts w:ascii="Trebuchet MS" w:hAnsi="Trebuchet MS"/>
                <w:sz w:val="24"/>
                <w:szCs w:val="24"/>
              </w:rPr>
              <w:t>40</w:t>
            </w:r>
          </w:p>
        </w:tc>
      </w:tr>
      <w:tr w:rsidR="00F677EF" w:rsidRPr="00A07F94" w:rsidTr="0091770B">
        <w:tc>
          <w:tcPr>
            <w:tcW w:w="3119" w:type="dxa"/>
          </w:tcPr>
          <w:p w:rsidR="00F677EF" w:rsidRPr="00A07F94" w:rsidRDefault="00F677EF" w:rsidP="005F483D">
            <w:pPr>
              <w:jc w:val="left"/>
              <w:rPr>
                <w:rFonts w:ascii="Trebuchet MS" w:hAnsi="Trebuchet MS"/>
                <w:sz w:val="24"/>
                <w:szCs w:val="24"/>
              </w:rPr>
            </w:pPr>
            <w:r>
              <w:rPr>
                <w:rFonts w:ascii="Trebuchet MS" w:hAnsi="Trebuchet MS"/>
                <w:sz w:val="24"/>
                <w:szCs w:val="24"/>
              </w:rPr>
              <w:t>Appartementen met 2 slaapkamers</w:t>
            </w:r>
          </w:p>
        </w:tc>
        <w:tc>
          <w:tcPr>
            <w:tcW w:w="2835" w:type="dxa"/>
          </w:tcPr>
          <w:p w:rsidR="00F677EF" w:rsidRPr="00A07F94" w:rsidRDefault="00F677EF" w:rsidP="005F483D">
            <w:pPr>
              <w:jc w:val="center"/>
              <w:rPr>
                <w:rFonts w:ascii="Trebuchet MS" w:hAnsi="Trebuchet MS"/>
                <w:sz w:val="24"/>
                <w:szCs w:val="24"/>
              </w:rPr>
            </w:pPr>
            <w:r>
              <w:rPr>
                <w:rFonts w:ascii="Trebuchet MS" w:hAnsi="Trebuchet MS"/>
                <w:sz w:val="24"/>
                <w:szCs w:val="24"/>
              </w:rPr>
              <w:t>144</w:t>
            </w:r>
          </w:p>
        </w:tc>
        <w:tc>
          <w:tcPr>
            <w:tcW w:w="2835" w:type="dxa"/>
          </w:tcPr>
          <w:p w:rsidR="00F677EF" w:rsidRPr="00A07F94" w:rsidRDefault="00E44532" w:rsidP="005F483D">
            <w:pPr>
              <w:jc w:val="center"/>
              <w:rPr>
                <w:rFonts w:ascii="Trebuchet MS" w:hAnsi="Trebuchet MS"/>
                <w:sz w:val="24"/>
                <w:szCs w:val="24"/>
              </w:rPr>
            </w:pPr>
            <w:r>
              <w:rPr>
                <w:rFonts w:ascii="Trebuchet MS" w:hAnsi="Trebuchet MS"/>
                <w:sz w:val="24"/>
                <w:szCs w:val="24"/>
              </w:rPr>
              <w:t>51</w:t>
            </w:r>
          </w:p>
        </w:tc>
      </w:tr>
      <w:tr w:rsidR="00F677EF" w:rsidRPr="00A07F94" w:rsidTr="0091770B">
        <w:tc>
          <w:tcPr>
            <w:tcW w:w="3119" w:type="dxa"/>
          </w:tcPr>
          <w:p w:rsidR="00F677EF" w:rsidRPr="00A07F94" w:rsidRDefault="00F677EF" w:rsidP="005F483D">
            <w:pPr>
              <w:jc w:val="left"/>
              <w:rPr>
                <w:rFonts w:ascii="Trebuchet MS" w:hAnsi="Trebuchet MS"/>
                <w:sz w:val="24"/>
                <w:szCs w:val="24"/>
              </w:rPr>
            </w:pPr>
            <w:r>
              <w:rPr>
                <w:rFonts w:ascii="Trebuchet MS" w:hAnsi="Trebuchet MS"/>
                <w:sz w:val="24"/>
                <w:szCs w:val="24"/>
              </w:rPr>
              <w:t>Appartementen met 3 slaapkamers</w:t>
            </w:r>
          </w:p>
        </w:tc>
        <w:tc>
          <w:tcPr>
            <w:tcW w:w="2835" w:type="dxa"/>
          </w:tcPr>
          <w:p w:rsidR="00F677EF" w:rsidRPr="00A07F94" w:rsidRDefault="00F677EF" w:rsidP="005F483D">
            <w:pPr>
              <w:jc w:val="center"/>
              <w:rPr>
                <w:rFonts w:ascii="Trebuchet MS" w:hAnsi="Trebuchet MS"/>
                <w:sz w:val="24"/>
                <w:szCs w:val="24"/>
              </w:rPr>
            </w:pPr>
            <w:r>
              <w:rPr>
                <w:rFonts w:ascii="Trebuchet MS" w:hAnsi="Trebuchet MS"/>
                <w:sz w:val="24"/>
                <w:szCs w:val="24"/>
              </w:rPr>
              <w:t>47</w:t>
            </w:r>
          </w:p>
        </w:tc>
        <w:tc>
          <w:tcPr>
            <w:tcW w:w="2835" w:type="dxa"/>
          </w:tcPr>
          <w:p w:rsidR="00F677EF" w:rsidRPr="00A07F94" w:rsidRDefault="00E44532" w:rsidP="005F483D">
            <w:pPr>
              <w:jc w:val="center"/>
              <w:rPr>
                <w:rFonts w:ascii="Trebuchet MS" w:hAnsi="Trebuchet MS"/>
                <w:sz w:val="24"/>
                <w:szCs w:val="24"/>
              </w:rPr>
            </w:pPr>
            <w:r>
              <w:rPr>
                <w:rFonts w:ascii="Trebuchet MS" w:hAnsi="Trebuchet MS"/>
                <w:sz w:val="24"/>
                <w:szCs w:val="24"/>
              </w:rPr>
              <w:t>30</w:t>
            </w:r>
          </w:p>
        </w:tc>
      </w:tr>
      <w:tr w:rsidR="00F677EF" w:rsidRPr="00A07F94" w:rsidTr="0091770B">
        <w:tc>
          <w:tcPr>
            <w:tcW w:w="3119" w:type="dxa"/>
          </w:tcPr>
          <w:p w:rsidR="00F677EF" w:rsidRDefault="00F677EF" w:rsidP="005F483D">
            <w:pPr>
              <w:jc w:val="left"/>
              <w:rPr>
                <w:rFonts w:ascii="Trebuchet MS" w:hAnsi="Trebuchet MS"/>
                <w:sz w:val="24"/>
                <w:szCs w:val="24"/>
              </w:rPr>
            </w:pPr>
            <w:r>
              <w:rPr>
                <w:rFonts w:ascii="Trebuchet MS" w:hAnsi="Trebuchet MS"/>
                <w:sz w:val="24"/>
                <w:szCs w:val="24"/>
              </w:rPr>
              <w:t>Appartementen met 4 slaapkamers</w:t>
            </w:r>
          </w:p>
        </w:tc>
        <w:tc>
          <w:tcPr>
            <w:tcW w:w="2835" w:type="dxa"/>
          </w:tcPr>
          <w:p w:rsidR="00F677EF" w:rsidRPr="00596E10" w:rsidRDefault="00F677EF" w:rsidP="005F483D">
            <w:pPr>
              <w:jc w:val="center"/>
              <w:rPr>
                <w:rFonts w:ascii="Trebuchet MS" w:hAnsi="Trebuchet MS"/>
                <w:sz w:val="24"/>
                <w:szCs w:val="24"/>
              </w:rPr>
            </w:pPr>
            <w:r>
              <w:rPr>
                <w:rFonts w:ascii="Trebuchet MS" w:hAnsi="Trebuchet MS"/>
                <w:sz w:val="24"/>
                <w:szCs w:val="24"/>
              </w:rPr>
              <w:t>2</w:t>
            </w:r>
          </w:p>
        </w:tc>
        <w:tc>
          <w:tcPr>
            <w:tcW w:w="2835" w:type="dxa"/>
          </w:tcPr>
          <w:p w:rsidR="00F677EF" w:rsidRPr="00596E10" w:rsidRDefault="00E44532" w:rsidP="005F483D">
            <w:pPr>
              <w:jc w:val="center"/>
              <w:rPr>
                <w:rFonts w:ascii="Trebuchet MS" w:hAnsi="Trebuchet MS"/>
                <w:sz w:val="24"/>
                <w:szCs w:val="24"/>
              </w:rPr>
            </w:pPr>
            <w:r>
              <w:rPr>
                <w:rFonts w:ascii="Trebuchet MS" w:hAnsi="Trebuchet MS"/>
                <w:sz w:val="24"/>
                <w:szCs w:val="24"/>
              </w:rPr>
              <w:t>5</w:t>
            </w:r>
          </w:p>
        </w:tc>
      </w:tr>
      <w:tr w:rsidR="00F677EF" w:rsidRPr="00A07F94" w:rsidTr="0091770B">
        <w:tc>
          <w:tcPr>
            <w:tcW w:w="3119" w:type="dxa"/>
          </w:tcPr>
          <w:p w:rsidR="00F677EF" w:rsidRPr="00A07F94" w:rsidRDefault="00F677EF" w:rsidP="00F677EF">
            <w:pPr>
              <w:jc w:val="left"/>
              <w:rPr>
                <w:rFonts w:ascii="Trebuchet MS" w:hAnsi="Trebuchet MS"/>
                <w:b/>
                <w:sz w:val="24"/>
                <w:szCs w:val="24"/>
              </w:rPr>
            </w:pPr>
            <w:r>
              <w:rPr>
                <w:rFonts w:ascii="Trebuchet MS" w:hAnsi="Trebuchet MS"/>
                <w:b/>
                <w:sz w:val="24"/>
                <w:szCs w:val="24"/>
              </w:rPr>
              <w:t>Totaal per partner</w:t>
            </w:r>
          </w:p>
        </w:tc>
        <w:tc>
          <w:tcPr>
            <w:tcW w:w="2835" w:type="dxa"/>
          </w:tcPr>
          <w:p w:rsidR="00F677EF" w:rsidRPr="00596E10" w:rsidRDefault="00F677EF" w:rsidP="005F483D">
            <w:pPr>
              <w:jc w:val="center"/>
              <w:rPr>
                <w:rFonts w:ascii="Trebuchet MS" w:hAnsi="Trebuchet MS"/>
                <w:b/>
                <w:sz w:val="24"/>
                <w:szCs w:val="24"/>
              </w:rPr>
            </w:pPr>
            <w:r>
              <w:rPr>
                <w:rFonts w:ascii="Trebuchet MS" w:hAnsi="Trebuchet MS"/>
                <w:b/>
                <w:sz w:val="24"/>
                <w:szCs w:val="24"/>
              </w:rPr>
              <w:t>271</w:t>
            </w:r>
          </w:p>
        </w:tc>
        <w:tc>
          <w:tcPr>
            <w:tcW w:w="2835" w:type="dxa"/>
          </w:tcPr>
          <w:p w:rsidR="00F677EF" w:rsidRPr="00596E10" w:rsidRDefault="00E44532" w:rsidP="005F483D">
            <w:pPr>
              <w:jc w:val="center"/>
              <w:rPr>
                <w:rFonts w:ascii="Trebuchet MS" w:hAnsi="Trebuchet MS"/>
                <w:b/>
                <w:sz w:val="24"/>
                <w:szCs w:val="24"/>
              </w:rPr>
            </w:pPr>
            <w:r>
              <w:rPr>
                <w:rFonts w:ascii="Trebuchet MS" w:hAnsi="Trebuchet MS"/>
                <w:b/>
                <w:sz w:val="24"/>
                <w:szCs w:val="24"/>
              </w:rPr>
              <w:t>126</w:t>
            </w:r>
          </w:p>
        </w:tc>
      </w:tr>
      <w:tr w:rsidR="0091770B" w:rsidRPr="00A07F94" w:rsidTr="0091770B">
        <w:tc>
          <w:tcPr>
            <w:tcW w:w="3119" w:type="dxa"/>
            <w:tcBorders>
              <w:bottom w:val="double" w:sz="4" w:space="0" w:color="auto"/>
            </w:tcBorders>
          </w:tcPr>
          <w:p w:rsidR="0091770B" w:rsidRPr="00A07F94" w:rsidRDefault="0091770B" w:rsidP="00F677EF">
            <w:pPr>
              <w:jc w:val="left"/>
              <w:rPr>
                <w:rFonts w:ascii="Trebuchet MS" w:hAnsi="Trebuchet MS"/>
                <w:b/>
                <w:sz w:val="24"/>
                <w:szCs w:val="24"/>
              </w:rPr>
            </w:pPr>
            <w:r>
              <w:rPr>
                <w:rFonts w:ascii="Trebuchet MS" w:hAnsi="Trebuchet MS"/>
                <w:b/>
                <w:sz w:val="24"/>
                <w:szCs w:val="24"/>
              </w:rPr>
              <w:t>Algemeen totaal</w:t>
            </w:r>
          </w:p>
        </w:tc>
        <w:tc>
          <w:tcPr>
            <w:tcW w:w="5670" w:type="dxa"/>
            <w:gridSpan w:val="2"/>
            <w:tcBorders>
              <w:bottom w:val="double" w:sz="4" w:space="0" w:color="auto"/>
            </w:tcBorders>
          </w:tcPr>
          <w:p w:rsidR="0091770B" w:rsidRDefault="0091770B" w:rsidP="005F483D">
            <w:pPr>
              <w:jc w:val="center"/>
              <w:rPr>
                <w:rFonts w:ascii="Trebuchet MS" w:hAnsi="Trebuchet MS"/>
                <w:b/>
                <w:sz w:val="24"/>
                <w:szCs w:val="24"/>
              </w:rPr>
            </w:pPr>
            <w:r>
              <w:rPr>
                <w:rFonts w:ascii="Trebuchet MS" w:hAnsi="Trebuchet MS"/>
                <w:b/>
                <w:sz w:val="24"/>
                <w:szCs w:val="24"/>
              </w:rPr>
              <w:t>397</w:t>
            </w:r>
          </w:p>
        </w:tc>
      </w:tr>
      <w:tr w:rsidR="00F677EF" w:rsidRPr="00A07F94" w:rsidTr="0091770B">
        <w:tc>
          <w:tcPr>
            <w:tcW w:w="3119" w:type="dxa"/>
            <w:tcBorders>
              <w:top w:val="double" w:sz="4" w:space="0" w:color="auto"/>
              <w:left w:val="single" w:sz="4" w:space="0" w:color="auto"/>
              <w:bottom w:val="single" w:sz="4" w:space="0" w:color="auto"/>
              <w:right w:val="single" w:sz="4" w:space="0" w:color="auto"/>
            </w:tcBorders>
          </w:tcPr>
          <w:p w:rsidR="00F677EF" w:rsidRPr="00A07F94" w:rsidRDefault="00F677EF" w:rsidP="0091770B">
            <w:pPr>
              <w:jc w:val="left"/>
              <w:rPr>
                <w:rFonts w:ascii="Trebuchet MS" w:hAnsi="Trebuchet MS"/>
                <w:b/>
                <w:sz w:val="24"/>
                <w:szCs w:val="24"/>
              </w:rPr>
            </w:pPr>
            <w:r>
              <w:rPr>
                <w:rFonts w:ascii="Trebuchet MS" w:hAnsi="Trebuchet MS"/>
                <w:b/>
                <w:sz w:val="24"/>
                <w:szCs w:val="24"/>
              </w:rPr>
              <w:t>Oppervlakte per partner</w:t>
            </w:r>
          </w:p>
        </w:tc>
        <w:tc>
          <w:tcPr>
            <w:tcW w:w="2835" w:type="dxa"/>
            <w:tcBorders>
              <w:top w:val="single" w:sz="4" w:space="0" w:color="auto"/>
              <w:left w:val="single" w:sz="4" w:space="0" w:color="auto"/>
              <w:bottom w:val="single" w:sz="4" w:space="0" w:color="auto"/>
              <w:right w:val="single" w:sz="4" w:space="0" w:color="auto"/>
            </w:tcBorders>
          </w:tcPr>
          <w:p w:rsidR="00F677EF" w:rsidRPr="00D255B5" w:rsidRDefault="00F677EF" w:rsidP="005F483D">
            <w:pPr>
              <w:jc w:val="center"/>
              <w:rPr>
                <w:rFonts w:ascii="Trebuchet MS" w:hAnsi="Trebuchet MS"/>
                <w:b/>
                <w:sz w:val="24"/>
                <w:szCs w:val="24"/>
              </w:rPr>
            </w:pPr>
            <w:r>
              <w:rPr>
                <w:rFonts w:ascii="Trebuchet MS" w:hAnsi="Trebuchet MS"/>
                <w:b/>
                <w:sz w:val="24"/>
                <w:szCs w:val="24"/>
              </w:rPr>
              <w:t>27.080 m²</w:t>
            </w:r>
          </w:p>
        </w:tc>
        <w:tc>
          <w:tcPr>
            <w:tcW w:w="2835" w:type="dxa"/>
            <w:tcBorders>
              <w:top w:val="single" w:sz="4" w:space="0" w:color="auto"/>
              <w:left w:val="single" w:sz="4" w:space="0" w:color="auto"/>
              <w:bottom w:val="single" w:sz="4" w:space="0" w:color="auto"/>
              <w:right w:val="single" w:sz="4" w:space="0" w:color="auto"/>
            </w:tcBorders>
          </w:tcPr>
          <w:p w:rsidR="00F677EF" w:rsidRDefault="00F677EF" w:rsidP="005F483D">
            <w:pPr>
              <w:jc w:val="center"/>
              <w:rPr>
                <w:rFonts w:ascii="Trebuchet MS" w:hAnsi="Trebuchet MS"/>
                <w:b/>
                <w:sz w:val="24"/>
                <w:szCs w:val="24"/>
              </w:rPr>
            </w:pPr>
            <w:r>
              <w:rPr>
                <w:rFonts w:ascii="Trebuchet MS" w:hAnsi="Trebuchet MS"/>
                <w:b/>
                <w:sz w:val="24"/>
                <w:szCs w:val="24"/>
              </w:rPr>
              <w:t>11.980 m²</w:t>
            </w:r>
          </w:p>
        </w:tc>
      </w:tr>
      <w:tr w:rsidR="0091770B" w:rsidRPr="00A07F94" w:rsidTr="0091770B">
        <w:tc>
          <w:tcPr>
            <w:tcW w:w="3119" w:type="dxa"/>
            <w:tcBorders>
              <w:top w:val="single" w:sz="4" w:space="0" w:color="auto"/>
            </w:tcBorders>
          </w:tcPr>
          <w:p w:rsidR="0091770B" w:rsidRDefault="0091770B" w:rsidP="0091770B">
            <w:pPr>
              <w:jc w:val="left"/>
              <w:rPr>
                <w:rFonts w:ascii="Trebuchet MS" w:hAnsi="Trebuchet MS"/>
                <w:b/>
                <w:sz w:val="24"/>
                <w:szCs w:val="24"/>
              </w:rPr>
            </w:pPr>
            <w:r>
              <w:rPr>
                <w:rFonts w:ascii="Trebuchet MS" w:hAnsi="Trebuchet MS"/>
                <w:b/>
                <w:sz w:val="24"/>
                <w:szCs w:val="24"/>
              </w:rPr>
              <w:t>Totale oppervlakte</w:t>
            </w:r>
          </w:p>
        </w:tc>
        <w:tc>
          <w:tcPr>
            <w:tcW w:w="5670" w:type="dxa"/>
            <w:gridSpan w:val="2"/>
            <w:tcBorders>
              <w:top w:val="single" w:sz="4" w:space="0" w:color="auto"/>
            </w:tcBorders>
          </w:tcPr>
          <w:p w:rsidR="0091770B" w:rsidRDefault="0091770B" w:rsidP="005F483D">
            <w:pPr>
              <w:jc w:val="center"/>
              <w:rPr>
                <w:rFonts w:ascii="Trebuchet MS" w:hAnsi="Trebuchet MS"/>
                <w:b/>
                <w:sz w:val="24"/>
                <w:szCs w:val="24"/>
              </w:rPr>
            </w:pPr>
            <w:r>
              <w:rPr>
                <w:rFonts w:ascii="Trebuchet MS" w:hAnsi="Trebuchet MS"/>
                <w:b/>
                <w:sz w:val="24"/>
                <w:szCs w:val="24"/>
              </w:rPr>
              <w:t>39.060 m²</w:t>
            </w:r>
          </w:p>
        </w:tc>
      </w:tr>
    </w:tbl>
    <w:p w:rsidR="00335089" w:rsidRDefault="00335089" w:rsidP="00335089">
      <w:pPr>
        <w:jc w:val="left"/>
        <w:rPr>
          <w:rFonts w:ascii="Trebuchet MS" w:hAnsi="Trebuchet MS"/>
          <w:b/>
          <w:color w:val="0070C0"/>
          <w:lang w:eastAsia="nl-BE" w:bidi="nl-BE"/>
        </w:rPr>
      </w:pPr>
    </w:p>
    <w:tbl>
      <w:tblPr>
        <w:tblStyle w:val="Grilledutableau"/>
        <w:tblW w:w="0" w:type="auto"/>
        <w:tblInd w:w="108" w:type="dxa"/>
        <w:tblLayout w:type="fixed"/>
        <w:tblLook w:val="04A0" w:firstRow="1" w:lastRow="0" w:firstColumn="1" w:lastColumn="0" w:noHBand="0" w:noVBand="1"/>
      </w:tblPr>
      <w:tblGrid>
        <w:gridCol w:w="3119"/>
        <w:gridCol w:w="2835"/>
        <w:gridCol w:w="2835"/>
      </w:tblGrid>
      <w:tr w:rsidR="00544135" w:rsidRPr="00E44532" w:rsidTr="00BC3D67">
        <w:tc>
          <w:tcPr>
            <w:tcW w:w="3119" w:type="dxa"/>
            <w:tcBorders>
              <w:top w:val="nil"/>
              <w:left w:val="nil"/>
            </w:tcBorders>
          </w:tcPr>
          <w:p w:rsidR="00544135" w:rsidRDefault="00636984" w:rsidP="00BC3D67">
            <w:pPr>
              <w:jc w:val="left"/>
              <w:rPr>
                <w:rFonts w:ascii="Trebuchet MS" w:hAnsi="Trebuchet MS"/>
                <w:sz w:val="24"/>
                <w:szCs w:val="24"/>
              </w:rPr>
            </w:pPr>
            <w:r>
              <w:rPr>
                <w:rFonts w:ascii="Trebuchet MS" w:hAnsi="Trebuchet MS"/>
                <w:b/>
                <w:color w:val="0070C0"/>
                <w:sz w:val="24"/>
                <w:szCs w:val="24"/>
              </w:rPr>
              <w:t>Mobiliteit</w:t>
            </w:r>
          </w:p>
        </w:tc>
        <w:tc>
          <w:tcPr>
            <w:tcW w:w="2835" w:type="dxa"/>
          </w:tcPr>
          <w:p w:rsidR="00544135" w:rsidRPr="00B7794D" w:rsidRDefault="00B7794D" w:rsidP="00B7794D">
            <w:pPr>
              <w:jc w:val="center"/>
              <w:rPr>
                <w:rFonts w:ascii="Trebuchet MS" w:hAnsi="Trebuchet MS"/>
                <w:b/>
                <w:sz w:val="24"/>
                <w:szCs w:val="24"/>
              </w:rPr>
            </w:pPr>
            <w:r>
              <w:rPr>
                <w:rFonts w:ascii="Trebuchet MS" w:hAnsi="Trebuchet MS"/>
                <w:b/>
                <w:sz w:val="24"/>
                <w:szCs w:val="24"/>
              </w:rPr>
              <w:t>Parkeerplaatsen</w:t>
            </w:r>
          </w:p>
        </w:tc>
        <w:tc>
          <w:tcPr>
            <w:tcW w:w="2835" w:type="dxa"/>
          </w:tcPr>
          <w:p w:rsidR="00544135" w:rsidRPr="00E44532" w:rsidRDefault="00B7794D" w:rsidP="00B7794D">
            <w:pPr>
              <w:jc w:val="center"/>
              <w:rPr>
                <w:rFonts w:ascii="Trebuchet MS" w:hAnsi="Trebuchet MS"/>
                <w:b/>
                <w:sz w:val="24"/>
                <w:szCs w:val="24"/>
              </w:rPr>
            </w:pPr>
            <w:r>
              <w:rPr>
                <w:rFonts w:ascii="Trebuchet MS" w:hAnsi="Trebuchet MS"/>
                <w:b/>
                <w:sz w:val="24"/>
                <w:szCs w:val="24"/>
              </w:rPr>
              <w:t>Fietsstaanplaatsen</w:t>
            </w:r>
          </w:p>
        </w:tc>
      </w:tr>
      <w:tr w:rsidR="00544135" w:rsidRPr="00A07F94" w:rsidTr="00BC3D67">
        <w:tc>
          <w:tcPr>
            <w:tcW w:w="3119" w:type="dxa"/>
          </w:tcPr>
          <w:p w:rsidR="00544135" w:rsidRPr="00A07F94" w:rsidRDefault="00B7794D" w:rsidP="00BC3D67">
            <w:pPr>
              <w:jc w:val="left"/>
              <w:rPr>
                <w:rFonts w:ascii="Trebuchet MS" w:hAnsi="Trebuchet MS"/>
                <w:b/>
                <w:color w:val="0070C0"/>
              </w:rPr>
            </w:pPr>
            <w:r>
              <w:rPr>
                <w:rFonts w:ascii="Trebuchet MS" w:hAnsi="Trebuchet MS"/>
                <w:sz w:val="24"/>
                <w:szCs w:val="24"/>
              </w:rPr>
              <w:t>citydev.brussels</w:t>
            </w:r>
          </w:p>
        </w:tc>
        <w:tc>
          <w:tcPr>
            <w:tcW w:w="2835" w:type="dxa"/>
          </w:tcPr>
          <w:p w:rsidR="00544135" w:rsidRPr="00A07F94" w:rsidRDefault="00636984" w:rsidP="00BC3D67">
            <w:pPr>
              <w:jc w:val="center"/>
              <w:rPr>
                <w:rFonts w:ascii="Trebuchet MS" w:hAnsi="Trebuchet MS"/>
                <w:b/>
                <w:color w:val="0070C0"/>
              </w:rPr>
            </w:pPr>
            <w:r>
              <w:rPr>
                <w:rFonts w:ascii="Trebuchet MS" w:hAnsi="Trebuchet MS"/>
                <w:sz w:val="24"/>
                <w:szCs w:val="24"/>
              </w:rPr>
              <w:t>217</w:t>
            </w:r>
          </w:p>
        </w:tc>
        <w:tc>
          <w:tcPr>
            <w:tcW w:w="2835" w:type="dxa"/>
          </w:tcPr>
          <w:p w:rsidR="00544135" w:rsidRPr="00A07F94" w:rsidRDefault="00B7794D" w:rsidP="00BC3D67">
            <w:pPr>
              <w:jc w:val="center"/>
              <w:rPr>
                <w:rFonts w:ascii="Trebuchet MS" w:hAnsi="Trebuchet MS"/>
                <w:sz w:val="24"/>
                <w:szCs w:val="24"/>
              </w:rPr>
            </w:pPr>
            <w:r>
              <w:rPr>
                <w:rFonts w:ascii="Trebuchet MS" w:hAnsi="Trebuchet MS"/>
                <w:sz w:val="24"/>
                <w:szCs w:val="24"/>
              </w:rPr>
              <w:t>519</w:t>
            </w:r>
          </w:p>
        </w:tc>
      </w:tr>
      <w:tr w:rsidR="00544135" w:rsidRPr="00A07F94" w:rsidTr="00B7794D">
        <w:tc>
          <w:tcPr>
            <w:tcW w:w="3119" w:type="dxa"/>
            <w:tcBorders>
              <w:bottom w:val="single" w:sz="4" w:space="0" w:color="auto"/>
            </w:tcBorders>
          </w:tcPr>
          <w:p w:rsidR="00544135" w:rsidRPr="00A07F94" w:rsidRDefault="00B7794D" w:rsidP="00B7794D">
            <w:pPr>
              <w:jc w:val="left"/>
              <w:rPr>
                <w:rFonts w:ascii="Trebuchet MS" w:hAnsi="Trebuchet MS"/>
                <w:sz w:val="24"/>
                <w:szCs w:val="24"/>
              </w:rPr>
            </w:pPr>
            <w:r>
              <w:rPr>
                <w:rFonts w:ascii="Trebuchet MS" w:hAnsi="Trebuchet MS"/>
                <w:sz w:val="24"/>
                <w:szCs w:val="24"/>
              </w:rPr>
              <w:t xml:space="preserve">BGHM </w:t>
            </w:r>
          </w:p>
        </w:tc>
        <w:tc>
          <w:tcPr>
            <w:tcW w:w="2835" w:type="dxa"/>
            <w:tcBorders>
              <w:bottom w:val="single" w:sz="4" w:space="0" w:color="auto"/>
            </w:tcBorders>
          </w:tcPr>
          <w:p w:rsidR="00544135" w:rsidRPr="00A07F94" w:rsidRDefault="00B7794D" w:rsidP="00BC3D67">
            <w:pPr>
              <w:jc w:val="center"/>
              <w:rPr>
                <w:rFonts w:ascii="Trebuchet MS" w:hAnsi="Trebuchet MS"/>
                <w:sz w:val="24"/>
                <w:szCs w:val="24"/>
              </w:rPr>
            </w:pPr>
            <w:r>
              <w:rPr>
                <w:rFonts w:ascii="Trebuchet MS" w:hAnsi="Trebuchet MS"/>
                <w:sz w:val="24"/>
                <w:szCs w:val="24"/>
              </w:rPr>
              <w:t>74</w:t>
            </w:r>
          </w:p>
        </w:tc>
        <w:tc>
          <w:tcPr>
            <w:tcW w:w="2835" w:type="dxa"/>
            <w:tcBorders>
              <w:bottom w:val="single" w:sz="4" w:space="0" w:color="auto"/>
            </w:tcBorders>
          </w:tcPr>
          <w:p w:rsidR="00544135" w:rsidRPr="00A07F94" w:rsidRDefault="00B7794D" w:rsidP="00BC3D67">
            <w:pPr>
              <w:jc w:val="center"/>
              <w:rPr>
                <w:rFonts w:ascii="Trebuchet MS" w:hAnsi="Trebuchet MS"/>
                <w:sz w:val="24"/>
                <w:szCs w:val="24"/>
              </w:rPr>
            </w:pPr>
            <w:r>
              <w:rPr>
                <w:rFonts w:ascii="Trebuchet MS" w:hAnsi="Trebuchet MS"/>
                <w:sz w:val="24"/>
                <w:szCs w:val="24"/>
              </w:rPr>
              <w:t>64</w:t>
            </w:r>
          </w:p>
        </w:tc>
      </w:tr>
      <w:tr w:rsidR="00B7794D" w:rsidTr="0093758E">
        <w:tc>
          <w:tcPr>
            <w:tcW w:w="3119" w:type="dxa"/>
            <w:tcBorders>
              <w:bottom w:val="single" w:sz="4" w:space="0" w:color="auto"/>
            </w:tcBorders>
          </w:tcPr>
          <w:p w:rsidR="00B7794D" w:rsidRPr="00A07F94" w:rsidRDefault="00B7794D" w:rsidP="00B7794D">
            <w:pPr>
              <w:jc w:val="left"/>
              <w:rPr>
                <w:rFonts w:ascii="Trebuchet MS" w:hAnsi="Trebuchet MS"/>
                <w:b/>
                <w:sz w:val="24"/>
                <w:szCs w:val="24"/>
              </w:rPr>
            </w:pPr>
            <w:r>
              <w:rPr>
                <w:rFonts w:ascii="Trebuchet MS" w:hAnsi="Trebuchet MS"/>
                <w:b/>
                <w:sz w:val="24"/>
                <w:szCs w:val="24"/>
              </w:rPr>
              <w:t>Totaal</w:t>
            </w:r>
          </w:p>
        </w:tc>
        <w:tc>
          <w:tcPr>
            <w:tcW w:w="2835" w:type="dxa"/>
            <w:tcBorders>
              <w:bottom w:val="single" w:sz="4" w:space="0" w:color="auto"/>
            </w:tcBorders>
          </w:tcPr>
          <w:p w:rsidR="00B7794D" w:rsidRDefault="00B7794D" w:rsidP="00BC3D67">
            <w:pPr>
              <w:jc w:val="center"/>
              <w:rPr>
                <w:rFonts w:ascii="Trebuchet MS" w:hAnsi="Trebuchet MS"/>
                <w:b/>
                <w:sz w:val="24"/>
                <w:szCs w:val="24"/>
              </w:rPr>
            </w:pPr>
            <w:r>
              <w:rPr>
                <w:rFonts w:ascii="Trebuchet MS" w:hAnsi="Trebuchet MS"/>
                <w:b/>
                <w:sz w:val="24"/>
                <w:szCs w:val="24"/>
              </w:rPr>
              <w:t>291</w:t>
            </w:r>
          </w:p>
        </w:tc>
        <w:tc>
          <w:tcPr>
            <w:tcW w:w="2835" w:type="dxa"/>
            <w:tcBorders>
              <w:bottom w:val="single" w:sz="4" w:space="0" w:color="auto"/>
            </w:tcBorders>
          </w:tcPr>
          <w:p w:rsidR="00B7794D" w:rsidRDefault="00B7794D" w:rsidP="00BC3D67">
            <w:pPr>
              <w:jc w:val="center"/>
              <w:rPr>
                <w:rFonts w:ascii="Trebuchet MS" w:hAnsi="Trebuchet MS"/>
                <w:b/>
                <w:sz w:val="24"/>
                <w:szCs w:val="24"/>
              </w:rPr>
            </w:pPr>
            <w:r>
              <w:rPr>
                <w:rFonts w:ascii="Trebuchet MS" w:hAnsi="Trebuchet MS"/>
                <w:b/>
                <w:sz w:val="24"/>
                <w:szCs w:val="24"/>
              </w:rPr>
              <w:t>583</w:t>
            </w:r>
          </w:p>
        </w:tc>
      </w:tr>
    </w:tbl>
    <w:p w:rsidR="00544135" w:rsidRDefault="00544135" w:rsidP="00335089">
      <w:pPr>
        <w:jc w:val="left"/>
        <w:rPr>
          <w:rFonts w:ascii="Trebuchet MS" w:hAnsi="Trebuchet MS"/>
          <w:b/>
          <w:color w:val="0070C0"/>
          <w:lang w:eastAsia="nl-BE" w:bidi="nl-BE"/>
        </w:rPr>
      </w:pPr>
    </w:p>
    <w:p w:rsidR="00B7794D" w:rsidRPr="00A07F94" w:rsidRDefault="00B7794D" w:rsidP="00B7794D">
      <w:pPr>
        <w:jc w:val="left"/>
        <w:rPr>
          <w:rFonts w:ascii="Trebuchet MS" w:hAnsi="Trebuchet MS"/>
          <w:b/>
          <w:color w:val="0070C0"/>
          <w:sz w:val="24"/>
          <w:szCs w:val="24"/>
        </w:rPr>
      </w:pPr>
      <w:r>
        <w:rPr>
          <w:rFonts w:ascii="Trebuchet MS" w:hAnsi="Trebuchet MS"/>
          <w:b/>
          <w:color w:val="0070C0"/>
          <w:sz w:val="24"/>
          <w:szCs w:val="24"/>
        </w:rPr>
        <w:t>Voorzieningen</w:t>
      </w:r>
    </w:p>
    <w:tbl>
      <w:tblPr>
        <w:tblStyle w:val="Grilledutableau"/>
        <w:tblW w:w="0" w:type="auto"/>
        <w:tblInd w:w="108" w:type="dxa"/>
        <w:tblLook w:val="04A0" w:firstRow="1" w:lastRow="0" w:firstColumn="1" w:lastColumn="0" w:noHBand="0" w:noVBand="1"/>
      </w:tblPr>
      <w:tblGrid>
        <w:gridCol w:w="1802"/>
        <w:gridCol w:w="1254"/>
      </w:tblGrid>
      <w:tr w:rsidR="00B7794D" w:rsidRPr="00A07F94" w:rsidTr="00893D42">
        <w:tc>
          <w:tcPr>
            <w:tcW w:w="0" w:type="auto"/>
          </w:tcPr>
          <w:p w:rsidR="00B7794D" w:rsidRPr="00A07F94" w:rsidRDefault="00B7794D" w:rsidP="00BC3D67">
            <w:pPr>
              <w:jc w:val="left"/>
              <w:rPr>
                <w:rFonts w:ascii="Trebuchet MS" w:hAnsi="Trebuchet MS"/>
                <w:sz w:val="24"/>
                <w:szCs w:val="24"/>
              </w:rPr>
            </w:pPr>
            <w:r>
              <w:rPr>
                <w:rFonts w:ascii="Trebuchet MS" w:hAnsi="Trebuchet MS"/>
                <w:sz w:val="24"/>
                <w:szCs w:val="24"/>
              </w:rPr>
              <w:t>Crèche 1</w:t>
            </w:r>
          </w:p>
        </w:tc>
        <w:tc>
          <w:tcPr>
            <w:tcW w:w="0" w:type="auto"/>
          </w:tcPr>
          <w:p w:rsidR="00B7794D" w:rsidRPr="00A07F94" w:rsidRDefault="00B7794D" w:rsidP="00BC3D67">
            <w:pPr>
              <w:jc w:val="center"/>
              <w:rPr>
                <w:rFonts w:ascii="Trebuchet MS" w:hAnsi="Trebuchet MS"/>
                <w:b/>
                <w:color w:val="0070C0"/>
              </w:rPr>
            </w:pPr>
            <w:r>
              <w:rPr>
                <w:rFonts w:ascii="Trebuchet MS" w:hAnsi="Trebuchet MS"/>
                <w:sz w:val="24"/>
                <w:szCs w:val="24"/>
              </w:rPr>
              <w:t>1.019 m²</w:t>
            </w:r>
          </w:p>
        </w:tc>
      </w:tr>
      <w:tr w:rsidR="00B7794D" w:rsidRPr="00A07F94" w:rsidTr="00893D42">
        <w:tc>
          <w:tcPr>
            <w:tcW w:w="0" w:type="auto"/>
            <w:tcBorders>
              <w:bottom w:val="single" w:sz="4" w:space="0" w:color="auto"/>
            </w:tcBorders>
          </w:tcPr>
          <w:p w:rsidR="00B7794D" w:rsidRPr="00A07F94" w:rsidRDefault="00B7794D" w:rsidP="00BC3D67">
            <w:pPr>
              <w:jc w:val="left"/>
              <w:rPr>
                <w:rFonts w:ascii="Trebuchet MS" w:hAnsi="Trebuchet MS"/>
                <w:sz w:val="24"/>
                <w:szCs w:val="24"/>
              </w:rPr>
            </w:pPr>
            <w:r>
              <w:rPr>
                <w:rFonts w:ascii="Trebuchet MS" w:hAnsi="Trebuchet MS"/>
                <w:sz w:val="24"/>
                <w:szCs w:val="24"/>
              </w:rPr>
              <w:t>Crèche 2</w:t>
            </w:r>
          </w:p>
        </w:tc>
        <w:tc>
          <w:tcPr>
            <w:tcW w:w="0" w:type="auto"/>
            <w:tcBorders>
              <w:bottom w:val="single" w:sz="4" w:space="0" w:color="auto"/>
            </w:tcBorders>
          </w:tcPr>
          <w:p w:rsidR="00B7794D" w:rsidRPr="0051076F" w:rsidRDefault="00B7794D" w:rsidP="00B7794D">
            <w:pPr>
              <w:jc w:val="center"/>
              <w:rPr>
                <w:rFonts w:ascii="Trebuchet MS" w:hAnsi="Trebuchet MS"/>
                <w:sz w:val="24"/>
                <w:szCs w:val="24"/>
              </w:rPr>
            </w:pPr>
            <w:r>
              <w:rPr>
                <w:rFonts w:ascii="Trebuchet MS" w:hAnsi="Trebuchet MS"/>
                <w:sz w:val="24"/>
                <w:szCs w:val="24"/>
              </w:rPr>
              <w:t>889 m²</w:t>
            </w:r>
          </w:p>
        </w:tc>
      </w:tr>
      <w:tr w:rsidR="00B7794D" w:rsidRPr="00A07F94" w:rsidTr="00893D42">
        <w:tc>
          <w:tcPr>
            <w:tcW w:w="0" w:type="auto"/>
            <w:tcBorders>
              <w:bottom w:val="single" w:sz="4" w:space="0" w:color="auto"/>
            </w:tcBorders>
          </w:tcPr>
          <w:p w:rsidR="00B7794D" w:rsidRPr="00A07F94" w:rsidRDefault="00B7794D" w:rsidP="00BC3D67">
            <w:pPr>
              <w:jc w:val="left"/>
              <w:rPr>
                <w:rFonts w:ascii="Trebuchet MS" w:hAnsi="Trebuchet MS"/>
                <w:sz w:val="24"/>
                <w:szCs w:val="24"/>
              </w:rPr>
            </w:pPr>
            <w:r>
              <w:rPr>
                <w:rFonts w:ascii="Trebuchet MS" w:hAnsi="Trebuchet MS"/>
                <w:sz w:val="24"/>
                <w:szCs w:val="24"/>
              </w:rPr>
              <w:t>Handelszaken</w:t>
            </w:r>
          </w:p>
        </w:tc>
        <w:tc>
          <w:tcPr>
            <w:tcW w:w="0" w:type="auto"/>
            <w:tcBorders>
              <w:bottom w:val="single" w:sz="4" w:space="0" w:color="auto"/>
            </w:tcBorders>
          </w:tcPr>
          <w:p w:rsidR="00B7794D" w:rsidRPr="0051076F" w:rsidRDefault="00B7794D" w:rsidP="00BC3D67">
            <w:pPr>
              <w:jc w:val="center"/>
              <w:rPr>
                <w:rFonts w:ascii="Trebuchet MS" w:hAnsi="Trebuchet MS"/>
                <w:sz w:val="24"/>
                <w:szCs w:val="24"/>
              </w:rPr>
            </w:pPr>
            <w:r>
              <w:rPr>
                <w:rFonts w:ascii="Trebuchet MS" w:hAnsi="Trebuchet MS"/>
                <w:sz w:val="24"/>
                <w:szCs w:val="24"/>
              </w:rPr>
              <w:t>768 m²</w:t>
            </w:r>
          </w:p>
        </w:tc>
      </w:tr>
      <w:tr w:rsidR="00B7794D" w:rsidRPr="00A07F94" w:rsidTr="00893D42">
        <w:tc>
          <w:tcPr>
            <w:tcW w:w="0" w:type="auto"/>
            <w:tcBorders>
              <w:top w:val="single" w:sz="4" w:space="0" w:color="auto"/>
            </w:tcBorders>
          </w:tcPr>
          <w:p w:rsidR="00B7794D" w:rsidRPr="00335089" w:rsidRDefault="00B7794D" w:rsidP="00BC3D67">
            <w:pPr>
              <w:jc w:val="left"/>
              <w:rPr>
                <w:rFonts w:ascii="Trebuchet MS" w:hAnsi="Trebuchet MS"/>
                <w:sz w:val="24"/>
                <w:szCs w:val="24"/>
              </w:rPr>
            </w:pPr>
            <w:r>
              <w:rPr>
                <w:rFonts w:ascii="Trebuchet MS" w:hAnsi="Trebuchet MS"/>
                <w:sz w:val="24"/>
                <w:szCs w:val="24"/>
              </w:rPr>
              <w:t>Dienst Netheid</w:t>
            </w:r>
          </w:p>
        </w:tc>
        <w:tc>
          <w:tcPr>
            <w:tcW w:w="0" w:type="auto"/>
            <w:tcBorders>
              <w:top w:val="single" w:sz="4" w:space="0" w:color="auto"/>
            </w:tcBorders>
          </w:tcPr>
          <w:p w:rsidR="00B7794D" w:rsidRPr="00335089" w:rsidRDefault="00B7794D" w:rsidP="00BC3D67">
            <w:pPr>
              <w:jc w:val="center"/>
              <w:rPr>
                <w:rFonts w:ascii="Trebuchet MS" w:hAnsi="Trebuchet MS"/>
                <w:b/>
                <w:color w:val="0070C0"/>
              </w:rPr>
            </w:pPr>
            <w:r>
              <w:rPr>
                <w:rFonts w:ascii="Trebuchet MS" w:hAnsi="Trebuchet MS"/>
                <w:sz w:val="24"/>
                <w:szCs w:val="24"/>
              </w:rPr>
              <w:t>193 m²</w:t>
            </w:r>
          </w:p>
        </w:tc>
      </w:tr>
      <w:tr w:rsidR="00B7794D" w:rsidRPr="00A07F94" w:rsidTr="00893D42">
        <w:tc>
          <w:tcPr>
            <w:tcW w:w="0" w:type="auto"/>
            <w:tcBorders>
              <w:top w:val="single" w:sz="4" w:space="0" w:color="auto"/>
            </w:tcBorders>
          </w:tcPr>
          <w:p w:rsidR="00B7794D" w:rsidRPr="00166C1D" w:rsidRDefault="00B7794D" w:rsidP="00BC3D67">
            <w:pPr>
              <w:jc w:val="left"/>
              <w:rPr>
                <w:rFonts w:ascii="Trebuchet MS" w:hAnsi="Trebuchet MS"/>
                <w:b/>
                <w:sz w:val="24"/>
                <w:szCs w:val="24"/>
              </w:rPr>
            </w:pPr>
            <w:r>
              <w:rPr>
                <w:rFonts w:ascii="Trebuchet MS" w:hAnsi="Trebuchet MS"/>
                <w:b/>
                <w:sz w:val="24"/>
                <w:szCs w:val="24"/>
              </w:rPr>
              <w:t>Totaal</w:t>
            </w:r>
          </w:p>
        </w:tc>
        <w:tc>
          <w:tcPr>
            <w:tcW w:w="0" w:type="auto"/>
            <w:tcBorders>
              <w:top w:val="single" w:sz="4" w:space="0" w:color="auto"/>
            </w:tcBorders>
          </w:tcPr>
          <w:p w:rsidR="00B7794D" w:rsidRPr="00166C1D" w:rsidRDefault="00B7794D" w:rsidP="00BC3D67">
            <w:pPr>
              <w:jc w:val="center"/>
              <w:rPr>
                <w:rFonts w:ascii="Trebuchet MS" w:hAnsi="Trebuchet MS"/>
                <w:b/>
                <w:color w:val="0070C0"/>
              </w:rPr>
            </w:pPr>
            <w:r>
              <w:rPr>
                <w:rFonts w:ascii="Trebuchet MS" w:hAnsi="Trebuchet MS"/>
                <w:b/>
                <w:sz w:val="24"/>
                <w:szCs w:val="24"/>
              </w:rPr>
              <w:t>2.869 m²</w:t>
            </w:r>
          </w:p>
        </w:tc>
      </w:tr>
    </w:tbl>
    <w:p w:rsidR="00B7794D" w:rsidRDefault="00B7794D" w:rsidP="00335089">
      <w:pPr>
        <w:jc w:val="left"/>
        <w:rPr>
          <w:rFonts w:ascii="Trebuchet MS" w:hAnsi="Trebuchet MS"/>
          <w:b/>
          <w:color w:val="0070C0"/>
          <w:lang w:eastAsia="nl-BE" w:bidi="nl-BE"/>
        </w:rPr>
      </w:pPr>
    </w:p>
    <w:p w:rsidR="00221217" w:rsidRPr="00A07F94" w:rsidRDefault="00221217" w:rsidP="00221217">
      <w:pPr>
        <w:jc w:val="left"/>
        <w:rPr>
          <w:rFonts w:ascii="Trebuchet MS" w:hAnsi="Trebuchet MS"/>
          <w:b/>
          <w:color w:val="0070C0"/>
          <w:sz w:val="24"/>
          <w:szCs w:val="24"/>
        </w:rPr>
      </w:pPr>
      <w:r>
        <w:rPr>
          <w:rFonts w:ascii="Trebuchet MS" w:hAnsi="Trebuchet MS"/>
          <w:b/>
          <w:color w:val="0070C0"/>
          <w:sz w:val="24"/>
          <w:szCs w:val="24"/>
        </w:rPr>
        <w:t>Groene ruimten</w:t>
      </w:r>
    </w:p>
    <w:tbl>
      <w:tblPr>
        <w:tblStyle w:val="Grilledutableau"/>
        <w:tblW w:w="0" w:type="auto"/>
        <w:tblInd w:w="108" w:type="dxa"/>
        <w:tblLook w:val="04A0" w:firstRow="1" w:lastRow="0" w:firstColumn="1" w:lastColumn="0" w:noHBand="0" w:noVBand="1"/>
      </w:tblPr>
      <w:tblGrid>
        <w:gridCol w:w="2292"/>
        <w:gridCol w:w="1254"/>
      </w:tblGrid>
      <w:tr w:rsidR="00221217" w:rsidRPr="00A07F94" w:rsidTr="002D58A7">
        <w:tc>
          <w:tcPr>
            <w:tcW w:w="0" w:type="auto"/>
            <w:tcBorders>
              <w:bottom w:val="single" w:sz="4" w:space="0" w:color="auto"/>
            </w:tcBorders>
          </w:tcPr>
          <w:p w:rsidR="00221217" w:rsidRPr="00335089" w:rsidRDefault="00221217" w:rsidP="00BC3D67">
            <w:pPr>
              <w:jc w:val="left"/>
              <w:rPr>
                <w:rFonts w:ascii="Trebuchet MS" w:hAnsi="Trebuchet MS"/>
                <w:sz w:val="24"/>
                <w:szCs w:val="24"/>
              </w:rPr>
            </w:pPr>
            <w:r>
              <w:rPr>
                <w:rFonts w:ascii="Trebuchet MS" w:hAnsi="Trebuchet MS"/>
                <w:sz w:val="24"/>
                <w:szCs w:val="24"/>
              </w:rPr>
              <w:t>Oppervlakte tuinen</w:t>
            </w:r>
          </w:p>
        </w:tc>
        <w:tc>
          <w:tcPr>
            <w:tcW w:w="0" w:type="auto"/>
            <w:tcBorders>
              <w:bottom w:val="single" w:sz="4" w:space="0" w:color="auto"/>
            </w:tcBorders>
          </w:tcPr>
          <w:p w:rsidR="00221217" w:rsidRPr="00335089" w:rsidRDefault="00221217" w:rsidP="00BC3D67">
            <w:pPr>
              <w:jc w:val="center"/>
              <w:rPr>
                <w:rFonts w:ascii="Trebuchet MS" w:hAnsi="Trebuchet MS"/>
                <w:sz w:val="24"/>
                <w:szCs w:val="24"/>
              </w:rPr>
            </w:pPr>
            <w:r>
              <w:rPr>
                <w:rFonts w:ascii="Trebuchet MS" w:hAnsi="Trebuchet MS"/>
                <w:sz w:val="24"/>
                <w:szCs w:val="24"/>
              </w:rPr>
              <w:t>4.610 m²</w:t>
            </w:r>
          </w:p>
        </w:tc>
      </w:tr>
      <w:tr w:rsidR="00221217" w:rsidRPr="00A07F94" w:rsidTr="002D58A7">
        <w:tc>
          <w:tcPr>
            <w:tcW w:w="0" w:type="auto"/>
          </w:tcPr>
          <w:p w:rsidR="00221217" w:rsidRPr="00335089" w:rsidRDefault="00221217" w:rsidP="00BC3D67">
            <w:pPr>
              <w:jc w:val="left"/>
              <w:rPr>
                <w:rFonts w:ascii="Trebuchet MS" w:hAnsi="Trebuchet MS"/>
                <w:sz w:val="24"/>
                <w:szCs w:val="24"/>
              </w:rPr>
            </w:pPr>
            <w:r>
              <w:rPr>
                <w:rFonts w:ascii="Trebuchet MS" w:hAnsi="Trebuchet MS"/>
                <w:sz w:val="24"/>
                <w:szCs w:val="24"/>
              </w:rPr>
              <w:t>Oppervlakte park</w:t>
            </w:r>
          </w:p>
        </w:tc>
        <w:tc>
          <w:tcPr>
            <w:tcW w:w="0" w:type="auto"/>
          </w:tcPr>
          <w:p w:rsidR="00221217" w:rsidRPr="00335089" w:rsidRDefault="00221217" w:rsidP="00BC3D67">
            <w:pPr>
              <w:jc w:val="center"/>
              <w:rPr>
                <w:rFonts w:ascii="Trebuchet MS" w:hAnsi="Trebuchet MS"/>
                <w:sz w:val="24"/>
                <w:szCs w:val="24"/>
              </w:rPr>
            </w:pPr>
            <w:r>
              <w:rPr>
                <w:rFonts w:ascii="Trebuchet MS" w:hAnsi="Trebuchet MS"/>
                <w:sz w:val="24"/>
                <w:szCs w:val="24"/>
              </w:rPr>
              <w:t>2.042 m²</w:t>
            </w:r>
          </w:p>
        </w:tc>
      </w:tr>
      <w:tr w:rsidR="002D58A7" w:rsidRPr="00A07F94" w:rsidTr="002D58A7">
        <w:tc>
          <w:tcPr>
            <w:tcW w:w="0" w:type="auto"/>
            <w:tcBorders>
              <w:bottom w:val="single" w:sz="4" w:space="0" w:color="auto"/>
            </w:tcBorders>
          </w:tcPr>
          <w:p w:rsidR="002D58A7" w:rsidRPr="002D58A7" w:rsidRDefault="002D58A7" w:rsidP="00BC3D67">
            <w:pPr>
              <w:jc w:val="left"/>
              <w:rPr>
                <w:rFonts w:ascii="Trebuchet MS" w:hAnsi="Trebuchet MS"/>
                <w:b/>
                <w:sz w:val="24"/>
                <w:szCs w:val="24"/>
              </w:rPr>
            </w:pPr>
            <w:r>
              <w:rPr>
                <w:rFonts w:ascii="Trebuchet MS" w:hAnsi="Trebuchet MS"/>
                <w:b/>
                <w:sz w:val="24"/>
                <w:szCs w:val="24"/>
              </w:rPr>
              <w:t>Totaal</w:t>
            </w:r>
          </w:p>
        </w:tc>
        <w:tc>
          <w:tcPr>
            <w:tcW w:w="0" w:type="auto"/>
            <w:tcBorders>
              <w:bottom w:val="single" w:sz="4" w:space="0" w:color="auto"/>
            </w:tcBorders>
          </w:tcPr>
          <w:p w:rsidR="002D58A7" w:rsidRPr="002D58A7" w:rsidRDefault="002D58A7" w:rsidP="00BC3D67">
            <w:pPr>
              <w:jc w:val="center"/>
              <w:rPr>
                <w:rFonts w:ascii="Trebuchet MS" w:hAnsi="Trebuchet MS"/>
                <w:b/>
                <w:sz w:val="24"/>
                <w:szCs w:val="24"/>
              </w:rPr>
            </w:pPr>
            <w:r>
              <w:rPr>
                <w:rFonts w:ascii="Trebuchet MS" w:hAnsi="Trebuchet MS"/>
                <w:b/>
                <w:sz w:val="24"/>
                <w:szCs w:val="24"/>
              </w:rPr>
              <w:t>6.652 m²</w:t>
            </w:r>
          </w:p>
        </w:tc>
      </w:tr>
    </w:tbl>
    <w:p w:rsidR="00544135" w:rsidRDefault="00544135" w:rsidP="00335089">
      <w:pPr>
        <w:jc w:val="left"/>
        <w:rPr>
          <w:rFonts w:ascii="Trebuchet MS" w:hAnsi="Trebuchet MS"/>
          <w:b/>
          <w:color w:val="0070C0"/>
          <w:lang w:eastAsia="nl-BE" w:bidi="nl-BE"/>
        </w:rPr>
      </w:pPr>
    </w:p>
    <w:p w:rsidR="000D0BDF" w:rsidRDefault="000D0BDF">
      <w:pPr>
        <w:rPr>
          <w:rFonts w:ascii="Trebuchet MS" w:hAnsi="Trebuchet MS"/>
          <w:b/>
          <w:color w:val="0070C0"/>
          <w:lang w:eastAsia="nl-BE" w:bidi="nl-BE"/>
        </w:rPr>
      </w:pPr>
      <w:r>
        <w:rPr>
          <w:rFonts w:ascii="Trebuchet MS" w:hAnsi="Trebuchet MS"/>
          <w:b/>
          <w:color w:val="0070C0"/>
          <w:lang w:eastAsia="nl-BE" w:bidi="nl-BE"/>
        </w:rPr>
        <w:br w:type="page"/>
      </w:r>
    </w:p>
    <w:p w:rsidR="00335089" w:rsidRPr="00A07F94" w:rsidRDefault="00335089" w:rsidP="00335089">
      <w:pPr>
        <w:jc w:val="left"/>
        <w:rPr>
          <w:rFonts w:ascii="Trebuchet MS" w:hAnsi="Trebuchet MS"/>
          <w:b/>
          <w:color w:val="0070C0"/>
          <w:sz w:val="24"/>
          <w:szCs w:val="24"/>
        </w:rPr>
      </w:pPr>
      <w:r>
        <w:rPr>
          <w:rFonts w:ascii="Trebuchet MS" w:hAnsi="Trebuchet MS"/>
          <w:b/>
          <w:color w:val="0070C0"/>
          <w:sz w:val="24"/>
          <w:szCs w:val="24"/>
        </w:rPr>
        <w:lastRenderedPageBreak/>
        <w:t>Planning</w:t>
      </w:r>
    </w:p>
    <w:tbl>
      <w:tblPr>
        <w:tblStyle w:val="Grilledutableau"/>
        <w:tblW w:w="0" w:type="auto"/>
        <w:tblInd w:w="108" w:type="dxa"/>
        <w:tblLook w:val="04A0" w:firstRow="1" w:lastRow="0" w:firstColumn="1" w:lastColumn="0" w:noHBand="0" w:noVBand="1"/>
      </w:tblPr>
      <w:tblGrid>
        <w:gridCol w:w="5618"/>
        <w:gridCol w:w="1948"/>
      </w:tblGrid>
      <w:tr w:rsidR="003852CF" w:rsidRPr="00A07F94" w:rsidTr="005F483D">
        <w:tc>
          <w:tcPr>
            <w:tcW w:w="0" w:type="auto"/>
          </w:tcPr>
          <w:p w:rsidR="003852CF" w:rsidRPr="00A07F94" w:rsidRDefault="003852CF" w:rsidP="00BC3D67">
            <w:pPr>
              <w:jc w:val="left"/>
              <w:rPr>
                <w:rFonts w:ascii="Trebuchet MS" w:hAnsi="Trebuchet MS"/>
                <w:b/>
                <w:color w:val="0070C0"/>
              </w:rPr>
            </w:pPr>
            <w:r>
              <w:rPr>
                <w:rFonts w:ascii="Trebuchet MS" w:hAnsi="Trebuchet MS"/>
                <w:sz w:val="24"/>
                <w:szCs w:val="24"/>
              </w:rPr>
              <w:t>Gunning van de opdracht</w:t>
            </w:r>
          </w:p>
        </w:tc>
        <w:tc>
          <w:tcPr>
            <w:tcW w:w="0" w:type="auto"/>
          </w:tcPr>
          <w:p w:rsidR="003852CF" w:rsidRPr="00A07F94" w:rsidRDefault="003852CF" w:rsidP="005F483D">
            <w:pPr>
              <w:jc w:val="center"/>
              <w:rPr>
                <w:rFonts w:ascii="Trebuchet MS" w:hAnsi="Trebuchet MS"/>
                <w:sz w:val="24"/>
                <w:szCs w:val="24"/>
              </w:rPr>
            </w:pPr>
            <w:r>
              <w:rPr>
                <w:rFonts w:ascii="Trebuchet MS" w:hAnsi="Trebuchet MS"/>
                <w:sz w:val="24"/>
                <w:szCs w:val="24"/>
              </w:rPr>
              <w:t>16 juli 2014</w:t>
            </w:r>
          </w:p>
        </w:tc>
      </w:tr>
      <w:tr w:rsidR="003852CF" w:rsidRPr="00A07F94" w:rsidTr="005F483D">
        <w:tc>
          <w:tcPr>
            <w:tcW w:w="0" w:type="auto"/>
          </w:tcPr>
          <w:p w:rsidR="003852CF" w:rsidRPr="00A07F94" w:rsidRDefault="003852CF" w:rsidP="00BC3D67">
            <w:pPr>
              <w:jc w:val="left"/>
              <w:rPr>
                <w:rFonts w:ascii="Trebuchet MS" w:hAnsi="Trebuchet MS"/>
                <w:sz w:val="24"/>
                <w:szCs w:val="24"/>
              </w:rPr>
            </w:pPr>
            <w:r>
              <w:rPr>
                <w:rFonts w:ascii="Trebuchet MS" w:hAnsi="Trebuchet MS"/>
                <w:sz w:val="24"/>
                <w:szCs w:val="24"/>
              </w:rPr>
              <w:t>Uitreiking vergunning wegen en openbare ruimten</w:t>
            </w:r>
          </w:p>
        </w:tc>
        <w:tc>
          <w:tcPr>
            <w:tcW w:w="0" w:type="auto"/>
          </w:tcPr>
          <w:p w:rsidR="003852CF" w:rsidRPr="003852CF" w:rsidRDefault="003852CF" w:rsidP="005F483D">
            <w:pPr>
              <w:jc w:val="center"/>
              <w:rPr>
                <w:rFonts w:ascii="Trebuchet MS" w:hAnsi="Trebuchet MS"/>
                <w:sz w:val="24"/>
                <w:szCs w:val="24"/>
              </w:rPr>
            </w:pPr>
            <w:r>
              <w:rPr>
                <w:rFonts w:ascii="Trebuchet MS" w:hAnsi="Trebuchet MS"/>
                <w:sz w:val="24"/>
                <w:szCs w:val="24"/>
              </w:rPr>
              <w:t>Februari 2016</w:t>
            </w:r>
          </w:p>
        </w:tc>
      </w:tr>
      <w:tr w:rsidR="003852CF" w:rsidRPr="00A07F94" w:rsidTr="005F483D">
        <w:tc>
          <w:tcPr>
            <w:tcW w:w="0" w:type="auto"/>
          </w:tcPr>
          <w:p w:rsidR="003852CF" w:rsidRDefault="003852CF" w:rsidP="003852CF">
            <w:pPr>
              <w:jc w:val="left"/>
              <w:rPr>
                <w:rFonts w:ascii="Trebuchet MS" w:hAnsi="Trebuchet MS"/>
                <w:sz w:val="24"/>
                <w:szCs w:val="24"/>
              </w:rPr>
            </w:pPr>
            <w:r>
              <w:rPr>
                <w:rFonts w:ascii="Trebuchet MS" w:hAnsi="Trebuchet MS"/>
                <w:sz w:val="24"/>
                <w:szCs w:val="24"/>
              </w:rPr>
              <w:t xml:space="preserve">Uitreiking stedenbouwkundige vergunning </w:t>
            </w:r>
          </w:p>
        </w:tc>
        <w:tc>
          <w:tcPr>
            <w:tcW w:w="0" w:type="auto"/>
          </w:tcPr>
          <w:p w:rsidR="003852CF" w:rsidRDefault="003852CF" w:rsidP="005F483D">
            <w:pPr>
              <w:jc w:val="center"/>
              <w:rPr>
                <w:rFonts w:ascii="Trebuchet MS" w:hAnsi="Trebuchet MS"/>
                <w:sz w:val="24"/>
                <w:szCs w:val="24"/>
              </w:rPr>
            </w:pPr>
            <w:r>
              <w:rPr>
                <w:rFonts w:ascii="Trebuchet MS" w:hAnsi="Trebuchet MS"/>
                <w:sz w:val="24"/>
                <w:szCs w:val="24"/>
              </w:rPr>
              <w:t>Maart 2016</w:t>
            </w:r>
          </w:p>
        </w:tc>
      </w:tr>
      <w:tr w:rsidR="003852CF" w:rsidRPr="00A07F94" w:rsidTr="005F483D">
        <w:tc>
          <w:tcPr>
            <w:tcW w:w="0" w:type="auto"/>
          </w:tcPr>
          <w:p w:rsidR="003852CF" w:rsidRPr="00A07F94" w:rsidRDefault="003852CF" w:rsidP="005F483D">
            <w:pPr>
              <w:jc w:val="left"/>
              <w:rPr>
                <w:rFonts w:ascii="Trebuchet MS" w:hAnsi="Trebuchet MS"/>
                <w:b/>
                <w:color w:val="0070C0"/>
              </w:rPr>
            </w:pPr>
            <w:r>
              <w:rPr>
                <w:rFonts w:ascii="Trebuchet MS" w:hAnsi="Trebuchet MS"/>
                <w:sz w:val="24"/>
                <w:szCs w:val="24"/>
              </w:rPr>
              <w:t>Start van de werken</w:t>
            </w:r>
          </w:p>
        </w:tc>
        <w:tc>
          <w:tcPr>
            <w:tcW w:w="0" w:type="auto"/>
          </w:tcPr>
          <w:p w:rsidR="003852CF" w:rsidRPr="00A07F94" w:rsidRDefault="003852CF" w:rsidP="005F483D">
            <w:pPr>
              <w:jc w:val="center"/>
              <w:rPr>
                <w:rFonts w:ascii="Trebuchet MS" w:hAnsi="Trebuchet MS"/>
                <w:b/>
                <w:color w:val="0070C0"/>
              </w:rPr>
            </w:pPr>
            <w:r>
              <w:rPr>
                <w:rFonts w:ascii="Trebuchet MS" w:hAnsi="Trebuchet MS"/>
                <w:sz w:val="24"/>
                <w:szCs w:val="24"/>
              </w:rPr>
              <w:t>17 oktober 2016</w:t>
            </w:r>
          </w:p>
        </w:tc>
      </w:tr>
      <w:tr w:rsidR="003852CF" w:rsidRPr="00A07F94" w:rsidTr="005F483D">
        <w:tc>
          <w:tcPr>
            <w:tcW w:w="0" w:type="auto"/>
          </w:tcPr>
          <w:p w:rsidR="003852CF" w:rsidRPr="00A07F94" w:rsidRDefault="003852CF" w:rsidP="005F483D">
            <w:pPr>
              <w:jc w:val="left"/>
              <w:rPr>
                <w:rFonts w:ascii="Trebuchet MS" w:hAnsi="Trebuchet MS"/>
                <w:sz w:val="24"/>
                <w:szCs w:val="24"/>
              </w:rPr>
            </w:pPr>
            <w:r>
              <w:rPr>
                <w:rFonts w:ascii="Trebuchet MS" w:hAnsi="Trebuchet MS"/>
                <w:sz w:val="24"/>
                <w:szCs w:val="24"/>
              </w:rPr>
              <w:t>Levering crèches</w:t>
            </w:r>
          </w:p>
        </w:tc>
        <w:tc>
          <w:tcPr>
            <w:tcW w:w="0" w:type="auto"/>
          </w:tcPr>
          <w:p w:rsidR="003852CF" w:rsidRPr="00A07F94" w:rsidRDefault="003852CF" w:rsidP="003852CF">
            <w:pPr>
              <w:jc w:val="center"/>
              <w:rPr>
                <w:rFonts w:ascii="Trebuchet MS" w:hAnsi="Trebuchet MS"/>
                <w:b/>
                <w:color w:val="0070C0"/>
              </w:rPr>
            </w:pPr>
            <w:r>
              <w:rPr>
                <w:rFonts w:ascii="Trebuchet MS" w:hAnsi="Trebuchet MS"/>
                <w:sz w:val="24"/>
                <w:szCs w:val="24"/>
              </w:rPr>
              <w:t>201</w:t>
            </w:r>
            <w:r w:rsidR="009246E9">
              <w:rPr>
                <w:rFonts w:ascii="Trebuchet MS" w:hAnsi="Trebuchet MS"/>
                <w:sz w:val="24"/>
                <w:szCs w:val="24"/>
              </w:rPr>
              <w:t>9</w:t>
            </w:r>
          </w:p>
        </w:tc>
      </w:tr>
      <w:tr w:rsidR="003852CF" w:rsidRPr="00A07F94" w:rsidTr="005F483D">
        <w:tc>
          <w:tcPr>
            <w:tcW w:w="0" w:type="auto"/>
          </w:tcPr>
          <w:p w:rsidR="003852CF" w:rsidRPr="00A07F94" w:rsidRDefault="003852CF" w:rsidP="005F483D">
            <w:pPr>
              <w:jc w:val="left"/>
              <w:rPr>
                <w:rFonts w:ascii="Trebuchet MS" w:hAnsi="Trebuchet MS"/>
                <w:sz w:val="24"/>
                <w:szCs w:val="24"/>
              </w:rPr>
            </w:pPr>
            <w:r>
              <w:rPr>
                <w:rFonts w:ascii="Trebuchet MS" w:hAnsi="Trebuchet MS"/>
                <w:sz w:val="24"/>
                <w:szCs w:val="24"/>
              </w:rPr>
              <w:t>Levering woningen</w:t>
            </w:r>
          </w:p>
        </w:tc>
        <w:tc>
          <w:tcPr>
            <w:tcW w:w="0" w:type="auto"/>
          </w:tcPr>
          <w:p w:rsidR="003852CF" w:rsidRPr="00A07F94" w:rsidRDefault="003852CF" w:rsidP="003852CF">
            <w:pPr>
              <w:jc w:val="center"/>
              <w:rPr>
                <w:rFonts w:ascii="Trebuchet MS" w:hAnsi="Trebuchet MS"/>
                <w:b/>
                <w:color w:val="0070C0"/>
              </w:rPr>
            </w:pPr>
            <w:r>
              <w:rPr>
                <w:rFonts w:ascii="Trebuchet MS" w:hAnsi="Trebuchet MS"/>
                <w:sz w:val="24"/>
                <w:szCs w:val="24"/>
              </w:rPr>
              <w:t>2019</w:t>
            </w:r>
          </w:p>
        </w:tc>
      </w:tr>
    </w:tbl>
    <w:p w:rsidR="00D255B5" w:rsidRPr="00166C1D" w:rsidRDefault="00D255B5" w:rsidP="00166C1D">
      <w:pPr>
        <w:jc w:val="left"/>
        <w:rPr>
          <w:rFonts w:ascii="Trebuchet MS" w:hAnsi="Trebuchet MS"/>
          <w:b/>
          <w:i/>
          <w:color w:val="E6007E"/>
          <w:sz w:val="24"/>
          <w:szCs w:val="24"/>
          <w:lang w:eastAsia="nl-BE" w:bidi="nl-BE"/>
        </w:rPr>
      </w:pPr>
    </w:p>
    <w:p w:rsidR="0081488E" w:rsidRPr="0081488E" w:rsidRDefault="0081488E" w:rsidP="0081488E">
      <w:pPr>
        <w:jc w:val="left"/>
        <w:rPr>
          <w:rFonts w:ascii="Trebuchet MS" w:hAnsi="Trebuchet MS"/>
          <w:b/>
          <w:color w:val="0070C0"/>
          <w:sz w:val="24"/>
          <w:szCs w:val="24"/>
        </w:rPr>
      </w:pPr>
      <w:r>
        <w:rPr>
          <w:rFonts w:ascii="Trebuchet MS" w:hAnsi="Trebuchet MS"/>
          <w:b/>
          <w:color w:val="0070C0"/>
          <w:sz w:val="24"/>
          <w:szCs w:val="24"/>
        </w:rPr>
        <w:t>Partners</w:t>
      </w:r>
    </w:p>
    <w:tbl>
      <w:tblPr>
        <w:tblStyle w:val="Grilledutableau"/>
        <w:tblW w:w="0" w:type="auto"/>
        <w:tblInd w:w="108" w:type="dxa"/>
        <w:tblLayout w:type="fixed"/>
        <w:tblLook w:val="04A0" w:firstRow="1" w:lastRow="0" w:firstColumn="1" w:lastColumn="0" w:noHBand="0" w:noVBand="1"/>
      </w:tblPr>
      <w:tblGrid>
        <w:gridCol w:w="3828"/>
        <w:gridCol w:w="4394"/>
      </w:tblGrid>
      <w:tr w:rsidR="0081488E" w:rsidRPr="00C514AB" w:rsidTr="00BC3D67">
        <w:tc>
          <w:tcPr>
            <w:tcW w:w="3828" w:type="dxa"/>
          </w:tcPr>
          <w:p w:rsidR="0081488E" w:rsidRPr="00C514AB" w:rsidRDefault="0081488E" w:rsidP="00BC3D67">
            <w:pPr>
              <w:jc w:val="center"/>
              <w:rPr>
                <w:rFonts w:ascii="Trebuchet MS" w:hAnsi="Trebuchet MS"/>
                <w:b/>
                <w:color w:val="0070C0"/>
              </w:rPr>
            </w:pPr>
            <w:r>
              <w:rPr>
                <w:rFonts w:ascii="Trebuchet MS" w:hAnsi="Trebuchet MS"/>
                <w:b/>
                <w:sz w:val="24"/>
                <w:szCs w:val="24"/>
              </w:rPr>
              <w:t>Naam</w:t>
            </w:r>
          </w:p>
        </w:tc>
        <w:tc>
          <w:tcPr>
            <w:tcW w:w="4394" w:type="dxa"/>
          </w:tcPr>
          <w:p w:rsidR="0081488E" w:rsidRPr="00C514AB" w:rsidRDefault="0081488E" w:rsidP="00BC3D67">
            <w:pPr>
              <w:jc w:val="center"/>
              <w:rPr>
                <w:rFonts w:ascii="Trebuchet MS" w:hAnsi="Trebuchet MS"/>
                <w:b/>
                <w:sz w:val="24"/>
                <w:szCs w:val="24"/>
              </w:rPr>
            </w:pPr>
            <w:r>
              <w:rPr>
                <w:rFonts w:ascii="Trebuchet MS" w:hAnsi="Trebuchet MS"/>
                <w:b/>
                <w:sz w:val="24"/>
                <w:szCs w:val="24"/>
              </w:rPr>
              <w:t>Rol</w:t>
            </w:r>
          </w:p>
        </w:tc>
      </w:tr>
      <w:tr w:rsidR="0081488E" w:rsidRPr="00C514AB" w:rsidTr="00BC3D67">
        <w:tc>
          <w:tcPr>
            <w:tcW w:w="3828" w:type="dxa"/>
          </w:tcPr>
          <w:p w:rsidR="0081488E" w:rsidRPr="00754371" w:rsidRDefault="0081488E" w:rsidP="00BC3D67">
            <w:pPr>
              <w:jc w:val="left"/>
              <w:rPr>
                <w:rFonts w:ascii="Trebuchet MS" w:hAnsi="Trebuchet MS"/>
                <w:sz w:val="24"/>
                <w:szCs w:val="24"/>
              </w:rPr>
            </w:pPr>
            <w:r>
              <w:rPr>
                <w:rFonts w:ascii="Trebuchet MS" w:hAnsi="Trebuchet MS"/>
                <w:sz w:val="24"/>
                <w:szCs w:val="24"/>
              </w:rPr>
              <w:t>citydev.brussels</w:t>
            </w:r>
          </w:p>
        </w:tc>
        <w:tc>
          <w:tcPr>
            <w:tcW w:w="4394" w:type="dxa"/>
          </w:tcPr>
          <w:p w:rsidR="0081488E" w:rsidRPr="00C514AB" w:rsidRDefault="0081488E" w:rsidP="00BC3D67">
            <w:pPr>
              <w:jc w:val="center"/>
              <w:rPr>
                <w:rFonts w:ascii="Trebuchet MS" w:hAnsi="Trebuchet MS"/>
                <w:sz w:val="24"/>
                <w:szCs w:val="24"/>
              </w:rPr>
            </w:pPr>
            <w:r>
              <w:rPr>
                <w:rFonts w:ascii="Trebuchet MS" w:hAnsi="Trebuchet MS"/>
                <w:sz w:val="24"/>
                <w:szCs w:val="24"/>
              </w:rPr>
              <w:t>Aanbestedende overheid</w:t>
            </w:r>
          </w:p>
        </w:tc>
      </w:tr>
      <w:tr w:rsidR="0081488E" w:rsidTr="00BC3D67">
        <w:tc>
          <w:tcPr>
            <w:tcW w:w="3828" w:type="dxa"/>
          </w:tcPr>
          <w:p w:rsidR="0081488E" w:rsidRDefault="003741BB" w:rsidP="00B84946">
            <w:pPr>
              <w:jc w:val="left"/>
              <w:rPr>
                <w:rFonts w:ascii="Trebuchet MS" w:hAnsi="Trebuchet MS"/>
                <w:sz w:val="24"/>
                <w:szCs w:val="24"/>
              </w:rPr>
            </w:pPr>
            <w:r>
              <w:rPr>
                <w:rFonts w:ascii="Trebuchet MS" w:hAnsi="Trebuchet MS"/>
                <w:sz w:val="24"/>
                <w:szCs w:val="24"/>
              </w:rPr>
              <w:t>ADRIANA</w:t>
            </w:r>
            <w:r>
              <w:rPr>
                <w:rFonts w:ascii="Trebuchet MS" w:hAnsi="Trebuchet MS"/>
                <w:sz w:val="24"/>
                <w:szCs w:val="24"/>
                <w:vertAlign w:val="superscript"/>
              </w:rPr>
              <w:t>1</w:t>
            </w:r>
          </w:p>
        </w:tc>
        <w:tc>
          <w:tcPr>
            <w:tcW w:w="4394" w:type="dxa"/>
          </w:tcPr>
          <w:p w:rsidR="0081488E" w:rsidRDefault="0081488E" w:rsidP="00BC3D67">
            <w:pPr>
              <w:jc w:val="center"/>
              <w:rPr>
                <w:rFonts w:ascii="Trebuchet MS" w:hAnsi="Trebuchet MS"/>
                <w:sz w:val="24"/>
                <w:szCs w:val="24"/>
              </w:rPr>
            </w:pPr>
            <w:r>
              <w:rPr>
                <w:rFonts w:ascii="Trebuchet MS" w:hAnsi="Trebuchet MS"/>
                <w:sz w:val="24"/>
                <w:szCs w:val="24"/>
              </w:rPr>
              <w:t>Architect</w:t>
            </w:r>
          </w:p>
        </w:tc>
      </w:tr>
      <w:tr w:rsidR="0081488E" w:rsidRPr="00C514AB" w:rsidTr="00BC3D67">
        <w:tc>
          <w:tcPr>
            <w:tcW w:w="3828" w:type="dxa"/>
          </w:tcPr>
          <w:p w:rsidR="0081488E" w:rsidRPr="00754371" w:rsidRDefault="0081488E" w:rsidP="00BC3D67">
            <w:pPr>
              <w:jc w:val="left"/>
              <w:rPr>
                <w:rFonts w:ascii="Trebuchet MS" w:hAnsi="Trebuchet MS"/>
                <w:sz w:val="24"/>
                <w:szCs w:val="24"/>
              </w:rPr>
            </w:pPr>
            <w:proofErr w:type="spellStart"/>
            <w:r>
              <w:rPr>
                <w:rFonts w:ascii="Trebuchet MS" w:hAnsi="Trebuchet MS"/>
                <w:sz w:val="24"/>
                <w:szCs w:val="24"/>
              </w:rPr>
              <w:t>Parbam</w:t>
            </w:r>
            <w:proofErr w:type="spellEnd"/>
          </w:p>
        </w:tc>
        <w:tc>
          <w:tcPr>
            <w:tcW w:w="4394" w:type="dxa"/>
          </w:tcPr>
          <w:p w:rsidR="0081488E" w:rsidRPr="00C514AB" w:rsidRDefault="0081488E" w:rsidP="00BC3D67">
            <w:pPr>
              <w:jc w:val="center"/>
              <w:rPr>
                <w:rFonts w:ascii="Trebuchet MS" w:hAnsi="Trebuchet MS"/>
                <w:sz w:val="24"/>
                <w:szCs w:val="24"/>
              </w:rPr>
            </w:pPr>
            <w:r>
              <w:rPr>
                <w:rFonts w:ascii="Trebuchet MS" w:hAnsi="Trebuchet MS"/>
                <w:sz w:val="24"/>
                <w:szCs w:val="24"/>
              </w:rPr>
              <w:t>Projectontwikkelaar</w:t>
            </w:r>
          </w:p>
        </w:tc>
      </w:tr>
      <w:tr w:rsidR="0081488E" w:rsidTr="00BC3D67">
        <w:tc>
          <w:tcPr>
            <w:tcW w:w="3828" w:type="dxa"/>
          </w:tcPr>
          <w:p w:rsidR="0081488E" w:rsidRPr="00754371" w:rsidRDefault="0081488E" w:rsidP="00BC3D67">
            <w:pPr>
              <w:jc w:val="left"/>
              <w:rPr>
                <w:rFonts w:ascii="Trebuchet MS" w:hAnsi="Trebuchet MS"/>
                <w:sz w:val="24"/>
                <w:szCs w:val="24"/>
              </w:rPr>
            </w:pPr>
            <w:r>
              <w:rPr>
                <w:rFonts w:ascii="Trebuchet MS" w:hAnsi="Trebuchet MS"/>
                <w:sz w:val="24"/>
                <w:szCs w:val="24"/>
              </w:rPr>
              <w:t>BGHM</w:t>
            </w:r>
          </w:p>
        </w:tc>
        <w:tc>
          <w:tcPr>
            <w:tcW w:w="4394" w:type="dxa"/>
          </w:tcPr>
          <w:p w:rsidR="0081488E" w:rsidRDefault="0081488E" w:rsidP="00BC3D67">
            <w:pPr>
              <w:jc w:val="center"/>
              <w:rPr>
                <w:rFonts w:ascii="Trebuchet MS" w:hAnsi="Trebuchet MS"/>
                <w:sz w:val="24"/>
                <w:szCs w:val="24"/>
              </w:rPr>
            </w:pPr>
            <w:r>
              <w:rPr>
                <w:rFonts w:ascii="Trebuchet MS" w:hAnsi="Trebuchet MS"/>
                <w:sz w:val="24"/>
                <w:szCs w:val="24"/>
              </w:rPr>
              <w:t>Overheidspartner</w:t>
            </w:r>
          </w:p>
        </w:tc>
      </w:tr>
      <w:tr w:rsidR="0081488E" w:rsidTr="00BC3D67">
        <w:tc>
          <w:tcPr>
            <w:tcW w:w="3828" w:type="dxa"/>
          </w:tcPr>
          <w:p w:rsidR="0081488E" w:rsidRDefault="0081488E" w:rsidP="00BC3D67">
            <w:pPr>
              <w:jc w:val="left"/>
              <w:rPr>
                <w:rFonts w:ascii="Trebuchet MS" w:hAnsi="Trebuchet MS"/>
                <w:sz w:val="24"/>
                <w:szCs w:val="24"/>
              </w:rPr>
            </w:pPr>
            <w:r>
              <w:rPr>
                <w:rFonts w:ascii="Trebuchet MS" w:hAnsi="Trebuchet MS"/>
                <w:sz w:val="24"/>
                <w:szCs w:val="24"/>
              </w:rPr>
              <w:t>Stad Brussel</w:t>
            </w:r>
          </w:p>
        </w:tc>
        <w:tc>
          <w:tcPr>
            <w:tcW w:w="4394" w:type="dxa"/>
          </w:tcPr>
          <w:p w:rsidR="0081488E" w:rsidRDefault="0081488E" w:rsidP="00BC3D67">
            <w:pPr>
              <w:jc w:val="center"/>
              <w:rPr>
                <w:rFonts w:ascii="Trebuchet MS" w:hAnsi="Trebuchet MS"/>
                <w:sz w:val="24"/>
                <w:szCs w:val="24"/>
              </w:rPr>
            </w:pPr>
            <w:r>
              <w:rPr>
                <w:rFonts w:ascii="Trebuchet MS" w:hAnsi="Trebuchet MS"/>
                <w:sz w:val="24"/>
                <w:szCs w:val="24"/>
              </w:rPr>
              <w:t>Overheidspartner</w:t>
            </w:r>
          </w:p>
        </w:tc>
      </w:tr>
      <w:tr w:rsidR="008A59F6" w:rsidRPr="008A59F6" w:rsidTr="00BC3D67">
        <w:tc>
          <w:tcPr>
            <w:tcW w:w="3828" w:type="dxa"/>
          </w:tcPr>
          <w:p w:rsidR="008A59F6" w:rsidRPr="008A59F6" w:rsidRDefault="008A59F6" w:rsidP="00BC3D67">
            <w:pPr>
              <w:jc w:val="left"/>
              <w:rPr>
                <w:rFonts w:ascii="Trebuchet MS" w:hAnsi="Trebuchet MS"/>
                <w:sz w:val="24"/>
                <w:szCs w:val="24"/>
              </w:rPr>
            </w:pPr>
            <w:proofErr w:type="spellStart"/>
            <w:r>
              <w:rPr>
                <w:rFonts w:ascii="Trebuchet MS" w:hAnsi="Trebuchet MS"/>
                <w:sz w:val="24"/>
                <w:szCs w:val="24"/>
              </w:rPr>
              <w:t>Periferia</w:t>
            </w:r>
            <w:proofErr w:type="spellEnd"/>
          </w:p>
        </w:tc>
        <w:tc>
          <w:tcPr>
            <w:tcW w:w="4394" w:type="dxa"/>
          </w:tcPr>
          <w:p w:rsidR="008A59F6" w:rsidRPr="008A59F6" w:rsidRDefault="008A59F6" w:rsidP="00BC3D67">
            <w:pPr>
              <w:jc w:val="center"/>
              <w:rPr>
                <w:rFonts w:ascii="Trebuchet MS" w:hAnsi="Trebuchet MS"/>
                <w:sz w:val="24"/>
                <w:szCs w:val="24"/>
              </w:rPr>
            </w:pPr>
            <w:r>
              <w:rPr>
                <w:rFonts w:ascii="Trebuchet MS" w:hAnsi="Trebuchet MS"/>
                <w:sz w:val="24"/>
                <w:szCs w:val="24"/>
              </w:rPr>
              <w:t>Burgerparticipatie</w:t>
            </w:r>
          </w:p>
        </w:tc>
      </w:tr>
    </w:tbl>
    <w:p w:rsidR="00D255B5" w:rsidRPr="008A59F6" w:rsidRDefault="00D255B5" w:rsidP="00D255B5">
      <w:pPr>
        <w:jc w:val="left"/>
        <w:rPr>
          <w:rFonts w:ascii="Trebuchet MS" w:hAnsi="Trebuchet MS"/>
          <w:b/>
          <w:color w:val="0070C0"/>
          <w:sz w:val="24"/>
          <w:szCs w:val="24"/>
          <w:lang w:val="en-US" w:eastAsia="nl-BE" w:bidi="nl-BE"/>
        </w:rPr>
      </w:pPr>
    </w:p>
    <w:p w:rsidR="00C2625B" w:rsidRPr="00D02AD2" w:rsidRDefault="00B84946" w:rsidP="00714321">
      <w:pPr>
        <w:rPr>
          <w:rFonts w:ascii="Trebuchet MS" w:hAnsi="Trebuchet MS"/>
          <w:sz w:val="24"/>
          <w:szCs w:val="24"/>
        </w:rPr>
      </w:pPr>
      <w:r>
        <w:rPr>
          <w:rStyle w:val="Appelnotedebasdep"/>
          <w:rFonts w:ascii="Trebuchet MS" w:hAnsi="Trebuchet MS"/>
        </w:rPr>
        <w:footnoteRef/>
      </w:r>
      <w:r>
        <w:rPr>
          <w:rFonts w:ascii="Trebuchet MS" w:hAnsi="Trebuchet MS"/>
        </w:rPr>
        <w:t xml:space="preserve"> </w:t>
      </w:r>
      <w:r>
        <w:rPr>
          <w:rFonts w:ascii="Trebuchet MS" w:hAnsi="Trebuchet MS"/>
          <w:sz w:val="20"/>
          <w:szCs w:val="20"/>
        </w:rPr>
        <w:t>ADRIANA is een vereniging die bestaat uit vier architectenbureaus (</w:t>
      </w:r>
      <w:r>
        <w:rPr>
          <w:rFonts w:ascii="Trebuchet MS" w:hAnsi="Trebuchet MS"/>
          <w:b/>
          <w:sz w:val="20"/>
          <w:szCs w:val="20"/>
        </w:rPr>
        <w:t>CEREAU bvba, ATELIER 55 bvba, ATLANTE bvba en YY ARCHITECTURE bvba</w:t>
      </w:r>
      <w:r>
        <w:rPr>
          <w:rFonts w:ascii="Trebuchet MS" w:hAnsi="Trebuchet MS"/>
          <w:sz w:val="20"/>
          <w:szCs w:val="20"/>
        </w:rPr>
        <w:t>) en een landschapsarchitectenbureau (</w:t>
      </w:r>
      <w:r>
        <w:rPr>
          <w:rFonts w:ascii="Trebuchet MS" w:hAnsi="Trebuchet MS"/>
          <w:b/>
          <w:sz w:val="20"/>
          <w:szCs w:val="20"/>
        </w:rPr>
        <w:t>ÉOLE bvba</w:t>
      </w:r>
      <w:r>
        <w:rPr>
          <w:rFonts w:ascii="Trebuchet MS" w:hAnsi="Trebuchet MS"/>
          <w:sz w:val="20"/>
          <w:szCs w:val="20"/>
        </w:rPr>
        <w:t>).</w:t>
      </w:r>
    </w:p>
    <w:sectPr w:rsidR="00C2625B" w:rsidRPr="00D02AD2" w:rsidSect="00A838C9">
      <w:headerReference w:type="default" r:id="rId11"/>
      <w:footerReference w:type="default" r:id="rId12"/>
      <w:pgSz w:w="11906" w:h="16838"/>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60804" w:rsidRDefault="00E60804" w:rsidP="000D7175">
      <w:r>
        <w:separator/>
      </w:r>
    </w:p>
  </w:endnote>
  <w:endnote w:type="continuationSeparator" w:id="0">
    <w:p w:rsidR="00E60804" w:rsidRDefault="00E60804" w:rsidP="000D7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A38B6" w:rsidRDefault="00AA38B6">
    <w:pPr>
      <w:pStyle w:val="Pieddepage"/>
    </w:pPr>
  </w:p>
  <w:p w:rsidR="000D7175" w:rsidRDefault="000D717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60804" w:rsidRDefault="00E60804" w:rsidP="000D7175">
      <w:r>
        <w:separator/>
      </w:r>
    </w:p>
  </w:footnote>
  <w:footnote w:type="continuationSeparator" w:id="0">
    <w:p w:rsidR="00E60804" w:rsidRDefault="00E60804" w:rsidP="000D7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21C14" w:rsidRDefault="00B23C40">
    <w:pPr>
      <w:pStyle w:val="En-tte"/>
    </w:pPr>
    <w:r>
      <w:rPr>
        <w:noProof/>
      </w:rPr>
      <w:drawing>
        <wp:inline distT="0" distB="0" distL="0" distR="0">
          <wp:extent cx="1285875" cy="4832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voli greencity.png"/>
                  <pic:cNvPicPr/>
                </pic:nvPicPr>
                <pic:blipFill rotWithShape="1">
                  <a:blip r:embed="rId1">
                    <a:extLst>
                      <a:ext uri="{28A0092B-C50C-407E-A947-70E740481C1C}">
                        <a14:useLocalDpi xmlns:a14="http://schemas.microsoft.com/office/drawing/2010/main" val="0"/>
                      </a:ext>
                    </a:extLst>
                  </a:blip>
                  <a:srcRect l="23248" t="32376" r="21767" b="38381"/>
                  <a:stretch/>
                </pic:blipFill>
                <pic:spPr bwMode="auto">
                  <a:xfrm>
                    <a:off x="0" y="0"/>
                    <a:ext cx="1301396" cy="489118"/>
                  </a:xfrm>
                  <a:prstGeom prst="rect">
                    <a:avLst/>
                  </a:prstGeom>
                  <a:ln>
                    <a:noFill/>
                  </a:ln>
                  <a:extLst>
                    <a:ext uri="{53640926-AAD7-44D8-BBD7-CCE9431645EC}">
                      <a14:shadowObscured xmlns:a14="http://schemas.microsoft.com/office/drawing/2010/main"/>
                    </a:ext>
                  </a:extLst>
                </pic:spPr>
              </pic:pic>
            </a:graphicData>
          </a:graphic>
        </wp:inline>
      </w:drawing>
    </w:r>
    <w:r w:rsidR="002B7FE8">
      <w:tab/>
    </w:r>
    <w:r w:rsidR="002B7FE8">
      <w:tab/>
    </w:r>
  </w:p>
  <w:p w:rsidR="00221C14" w:rsidRDefault="00221C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B6EFE"/>
    <w:multiLevelType w:val="hybridMultilevel"/>
    <w:tmpl w:val="C3BEFC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696B6F18"/>
    <w:multiLevelType w:val="hybridMultilevel"/>
    <w:tmpl w:val="5E065F22"/>
    <w:lvl w:ilvl="0" w:tplc="080C0001">
      <w:start w:val="1"/>
      <w:numFmt w:val="bullet"/>
      <w:lvlText w:val=""/>
      <w:lvlJc w:val="left"/>
      <w:pPr>
        <w:ind w:left="776" w:hanging="360"/>
      </w:pPr>
      <w:rPr>
        <w:rFonts w:ascii="Symbol" w:hAnsi="Symbol" w:hint="default"/>
      </w:rPr>
    </w:lvl>
    <w:lvl w:ilvl="1" w:tplc="080C0003" w:tentative="1">
      <w:start w:val="1"/>
      <w:numFmt w:val="bullet"/>
      <w:lvlText w:val="o"/>
      <w:lvlJc w:val="left"/>
      <w:pPr>
        <w:ind w:left="1496" w:hanging="360"/>
      </w:pPr>
      <w:rPr>
        <w:rFonts w:ascii="Courier New" w:hAnsi="Courier New" w:cs="Courier New" w:hint="default"/>
      </w:rPr>
    </w:lvl>
    <w:lvl w:ilvl="2" w:tplc="080C0005" w:tentative="1">
      <w:start w:val="1"/>
      <w:numFmt w:val="bullet"/>
      <w:lvlText w:val=""/>
      <w:lvlJc w:val="left"/>
      <w:pPr>
        <w:ind w:left="2216" w:hanging="360"/>
      </w:pPr>
      <w:rPr>
        <w:rFonts w:ascii="Wingdings" w:hAnsi="Wingdings" w:hint="default"/>
      </w:rPr>
    </w:lvl>
    <w:lvl w:ilvl="3" w:tplc="080C0001" w:tentative="1">
      <w:start w:val="1"/>
      <w:numFmt w:val="bullet"/>
      <w:lvlText w:val=""/>
      <w:lvlJc w:val="left"/>
      <w:pPr>
        <w:ind w:left="2936" w:hanging="360"/>
      </w:pPr>
      <w:rPr>
        <w:rFonts w:ascii="Symbol" w:hAnsi="Symbol" w:hint="default"/>
      </w:rPr>
    </w:lvl>
    <w:lvl w:ilvl="4" w:tplc="080C0003" w:tentative="1">
      <w:start w:val="1"/>
      <w:numFmt w:val="bullet"/>
      <w:lvlText w:val="o"/>
      <w:lvlJc w:val="left"/>
      <w:pPr>
        <w:ind w:left="3656" w:hanging="360"/>
      </w:pPr>
      <w:rPr>
        <w:rFonts w:ascii="Courier New" w:hAnsi="Courier New" w:cs="Courier New" w:hint="default"/>
      </w:rPr>
    </w:lvl>
    <w:lvl w:ilvl="5" w:tplc="080C0005" w:tentative="1">
      <w:start w:val="1"/>
      <w:numFmt w:val="bullet"/>
      <w:lvlText w:val=""/>
      <w:lvlJc w:val="left"/>
      <w:pPr>
        <w:ind w:left="4376" w:hanging="360"/>
      </w:pPr>
      <w:rPr>
        <w:rFonts w:ascii="Wingdings" w:hAnsi="Wingdings" w:hint="default"/>
      </w:rPr>
    </w:lvl>
    <w:lvl w:ilvl="6" w:tplc="080C0001" w:tentative="1">
      <w:start w:val="1"/>
      <w:numFmt w:val="bullet"/>
      <w:lvlText w:val=""/>
      <w:lvlJc w:val="left"/>
      <w:pPr>
        <w:ind w:left="5096" w:hanging="360"/>
      </w:pPr>
      <w:rPr>
        <w:rFonts w:ascii="Symbol" w:hAnsi="Symbol" w:hint="default"/>
      </w:rPr>
    </w:lvl>
    <w:lvl w:ilvl="7" w:tplc="080C0003" w:tentative="1">
      <w:start w:val="1"/>
      <w:numFmt w:val="bullet"/>
      <w:lvlText w:val="o"/>
      <w:lvlJc w:val="left"/>
      <w:pPr>
        <w:ind w:left="5816" w:hanging="360"/>
      </w:pPr>
      <w:rPr>
        <w:rFonts w:ascii="Courier New" w:hAnsi="Courier New" w:cs="Courier New" w:hint="default"/>
      </w:rPr>
    </w:lvl>
    <w:lvl w:ilvl="8" w:tplc="080C0005" w:tentative="1">
      <w:start w:val="1"/>
      <w:numFmt w:val="bullet"/>
      <w:lvlText w:val=""/>
      <w:lvlJc w:val="left"/>
      <w:pPr>
        <w:ind w:left="653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5B88"/>
    <w:rsid w:val="000B0BF2"/>
    <w:rsid w:val="000D0BDF"/>
    <w:rsid w:val="000D7175"/>
    <w:rsid w:val="000F2186"/>
    <w:rsid w:val="00131B73"/>
    <w:rsid w:val="00152F6C"/>
    <w:rsid w:val="00166C1D"/>
    <w:rsid w:val="0017042A"/>
    <w:rsid w:val="001742F6"/>
    <w:rsid w:val="001810B7"/>
    <w:rsid w:val="00192503"/>
    <w:rsid w:val="001A1935"/>
    <w:rsid w:val="001F4091"/>
    <w:rsid w:val="002058B0"/>
    <w:rsid w:val="00221217"/>
    <w:rsid w:val="00221C14"/>
    <w:rsid w:val="00245E87"/>
    <w:rsid w:val="0027661F"/>
    <w:rsid w:val="002B7FE8"/>
    <w:rsid w:val="002C5E5C"/>
    <w:rsid w:val="002C7DEE"/>
    <w:rsid w:val="002D58A7"/>
    <w:rsid w:val="002E1A2C"/>
    <w:rsid w:val="002F308D"/>
    <w:rsid w:val="00333BFE"/>
    <w:rsid w:val="00335089"/>
    <w:rsid w:val="003412E5"/>
    <w:rsid w:val="00342C14"/>
    <w:rsid w:val="00345CE3"/>
    <w:rsid w:val="00347D18"/>
    <w:rsid w:val="003741BB"/>
    <w:rsid w:val="003852CF"/>
    <w:rsid w:val="003D0AC7"/>
    <w:rsid w:val="003D5C52"/>
    <w:rsid w:val="003E7896"/>
    <w:rsid w:val="00403365"/>
    <w:rsid w:val="004109DC"/>
    <w:rsid w:val="00416BA6"/>
    <w:rsid w:val="00470696"/>
    <w:rsid w:val="00483A34"/>
    <w:rsid w:val="004C4781"/>
    <w:rsid w:val="0051076F"/>
    <w:rsid w:val="005130D8"/>
    <w:rsid w:val="005252BB"/>
    <w:rsid w:val="00532B79"/>
    <w:rsid w:val="0053767F"/>
    <w:rsid w:val="00544135"/>
    <w:rsid w:val="00575AF7"/>
    <w:rsid w:val="00582977"/>
    <w:rsid w:val="0059195B"/>
    <w:rsid w:val="005C0D04"/>
    <w:rsid w:val="005C1C27"/>
    <w:rsid w:val="005F51A3"/>
    <w:rsid w:val="00636984"/>
    <w:rsid w:val="006850C3"/>
    <w:rsid w:val="0069250E"/>
    <w:rsid w:val="00696CC0"/>
    <w:rsid w:val="006A78D1"/>
    <w:rsid w:val="006F361B"/>
    <w:rsid w:val="00701832"/>
    <w:rsid w:val="00714321"/>
    <w:rsid w:val="0076314C"/>
    <w:rsid w:val="007B21D8"/>
    <w:rsid w:val="00802287"/>
    <w:rsid w:val="0081488E"/>
    <w:rsid w:val="00840F24"/>
    <w:rsid w:val="00871722"/>
    <w:rsid w:val="00874BE8"/>
    <w:rsid w:val="0088707B"/>
    <w:rsid w:val="00893D42"/>
    <w:rsid w:val="008A59F6"/>
    <w:rsid w:val="008D12C8"/>
    <w:rsid w:val="008E0AE1"/>
    <w:rsid w:val="009159EC"/>
    <w:rsid w:val="0091770B"/>
    <w:rsid w:val="009246E9"/>
    <w:rsid w:val="00943AC2"/>
    <w:rsid w:val="00955B88"/>
    <w:rsid w:val="009B201C"/>
    <w:rsid w:val="009E316B"/>
    <w:rsid w:val="00A07F94"/>
    <w:rsid w:val="00A10A31"/>
    <w:rsid w:val="00A222DE"/>
    <w:rsid w:val="00A22620"/>
    <w:rsid w:val="00A63555"/>
    <w:rsid w:val="00A63BE4"/>
    <w:rsid w:val="00A776F3"/>
    <w:rsid w:val="00A838C9"/>
    <w:rsid w:val="00AA38B6"/>
    <w:rsid w:val="00AB4E77"/>
    <w:rsid w:val="00AD11F2"/>
    <w:rsid w:val="00AE02CC"/>
    <w:rsid w:val="00B1154E"/>
    <w:rsid w:val="00B15DD6"/>
    <w:rsid w:val="00B17EB5"/>
    <w:rsid w:val="00B23C40"/>
    <w:rsid w:val="00B52E9C"/>
    <w:rsid w:val="00B54F54"/>
    <w:rsid w:val="00B7794D"/>
    <w:rsid w:val="00B84946"/>
    <w:rsid w:val="00BC2C22"/>
    <w:rsid w:val="00BD2896"/>
    <w:rsid w:val="00C103EB"/>
    <w:rsid w:val="00C2625B"/>
    <w:rsid w:val="00C804B7"/>
    <w:rsid w:val="00CB5365"/>
    <w:rsid w:val="00CC2028"/>
    <w:rsid w:val="00CD2762"/>
    <w:rsid w:val="00CF769C"/>
    <w:rsid w:val="00D02A38"/>
    <w:rsid w:val="00D02AD2"/>
    <w:rsid w:val="00D0380C"/>
    <w:rsid w:val="00D12EF3"/>
    <w:rsid w:val="00D16F6A"/>
    <w:rsid w:val="00D23B2A"/>
    <w:rsid w:val="00D255B5"/>
    <w:rsid w:val="00D61AFC"/>
    <w:rsid w:val="00D71DC4"/>
    <w:rsid w:val="00DC211B"/>
    <w:rsid w:val="00DC3DA9"/>
    <w:rsid w:val="00DD1854"/>
    <w:rsid w:val="00DE266C"/>
    <w:rsid w:val="00E44532"/>
    <w:rsid w:val="00E53ADD"/>
    <w:rsid w:val="00E60804"/>
    <w:rsid w:val="00E77956"/>
    <w:rsid w:val="00EB3C0A"/>
    <w:rsid w:val="00EC05C3"/>
    <w:rsid w:val="00F030B7"/>
    <w:rsid w:val="00F0335C"/>
    <w:rsid w:val="00F46BFD"/>
    <w:rsid w:val="00F677EF"/>
    <w:rsid w:val="00FB473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9E629B95-FFFE-48EE-B99C-7C4618016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2762"/>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74BE8"/>
    <w:rPr>
      <w:rFonts w:ascii="Tahoma" w:hAnsi="Tahoma" w:cs="Tahoma"/>
      <w:sz w:val="16"/>
      <w:szCs w:val="16"/>
    </w:rPr>
  </w:style>
  <w:style w:type="character" w:customStyle="1" w:styleId="TextedebullesCar">
    <w:name w:val="Texte de bulles Car"/>
    <w:basedOn w:val="Policepardfaut"/>
    <w:link w:val="Textedebulles"/>
    <w:uiPriority w:val="99"/>
    <w:semiHidden/>
    <w:rsid w:val="00874BE8"/>
    <w:rPr>
      <w:rFonts w:ascii="Tahoma" w:hAnsi="Tahoma" w:cs="Tahoma"/>
      <w:sz w:val="16"/>
      <w:szCs w:val="16"/>
    </w:rPr>
  </w:style>
  <w:style w:type="paragraph" w:styleId="NormalWeb">
    <w:name w:val="Normal (Web)"/>
    <w:basedOn w:val="Normal"/>
    <w:uiPriority w:val="99"/>
    <w:unhideWhenUsed/>
    <w:rsid w:val="00470696"/>
    <w:pPr>
      <w:spacing w:before="100" w:beforeAutospacing="1" w:after="100" w:afterAutospacing="1"/>
      <w:jc w:val="left"/>
    </w:pPr>
    <w:rPr>
      <w:rFonts w:ascii="Times New Roman" w:eastAsia="Times New Roman" w:hAnsi="Times New Roman" w:cs="Times New Roman"/>
      <w:sz w:val="24"/>
      <w:szCs w:val="24"/>
      <w:lang w:eastAsia="fr-BE"/>
    </w:rPr>
  </w:style>
  <w:style w:type="paragraph" w:styleId="Paragraphedeliste">
    <w:name w:val="List Paragraph"/>
    <w:basedOn w:val="Normal"/>
    <w:uiPriority w:val="34"/>
    <w:qFormat/>
    <w:rsid w:val="00470696"/>
    <w:pPr>
      <w:ind w:left="720"/>
      <w:contextualSpacing/>
    </w:pPr>
  </w:style>
  <w:style w:type="paragraph" w:styleId="En-tte">
    <w:name w:val="header"/>
    <w:basedOn w:val="Normal"/>
    <w:link w:val="En-tteCar"/>
    <w:uiPriority w:val="99"/>
    <w:unhideWhenUsed/>
    <w:rsid w:val="000D7175"/>
    <w:pPr>
      <w:tabs>
        <w:tab w:val="center" w:pos="4536"/>
        <w:tab w:val="right" w:pos="9072"/>
      </w:tabs>
    </w:pPr>
  </w:style>
  <w:style w:type="character" w:customStyle="1" w:styleId="En-tteCar">
    <w:name w:val="En-tête Car"/>
    <w:basedOn w:val="Policepardfaut"/>
    <w:link w:val="En-tte"/>
    <w:uiPriority w:val="99"/>
    <w:rsid w:val="000D7175"/>
  </w:style>
  <w:style w:type="paragraph" w:styleId="Pieddepage">
    <w:name w:val="footer"/>
    <w:basedOn w:val="Normal"/>
    <w:link w:val="PieddepageCar"/>
    <w:uiPriority w:val="99"/>
    <w:unhideWhenUsed/>
    <w:rsid w:val="000D7175"/>
    <w:pPr>
      <w:tabs>
        <w:tab w:val="center" w:pos="4536"/>
        <w:tab w:val="right" w:pos="9072"/>
      </w:tabs>
    </w:pPr>
  </w:style>
  <w:style w:type="character" w:customStyle="1" w:styleId="PieddepageCar">
    <w:name w:val="Pied de page Car"/>
    <w:basedOn w:val="Policepardfaut"/>
    <w:link w:val="Pieddepage"/>
    <w:uiPriority w:val="99"/>
    <w:rsid w:val="000D7175"/>
  </w:style>
  <w:style w:type="table" w:styleId="Grilledutableau">
    <w:name w:val="Table Grid"/>
    <w:basedOn w:val="TableauNormal"/>
    <w:uiPriority w:val="59"/>
    <w:rsid w:val="00802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basedOn w:val="Normal"/>
    <w:link w:val="NotedebasdepageCar"/>
    <w:uiPriority w:val="99"/>
    <w:semiHidden/>
    <w:unhideWhenUsed/>
    <w:rsid w:val="003741BB"/>
    <w:rPr>
      <w:sz w:val="20"/>
      <w:szCs w:val="20"/>
    </w:rPr>
  </w:style>
  <w:style w:type="character" w:customStyle="1" w:styleId="NotedebasdepageCar">
    <w:name w:val="Note de bas de page Car"/>
    <w:basedOn w:val="Policepardfaut"/>
    <w:link w:val="Notedebasdepage"/>
    <w:uiPriority w:val="99"/>
    <w:semiHidden/>
    <w:rsid w:val="003741BB"/>
    <w:rPr>
      <w:sz w:val="20"/>
      <w:szCs w:val="20"/>
    </w:rPr>
  </w:style>
  <w:style w:type="character" w:styleId="Appelnotedebasdep">
    <w:name w:val="footnote reference"/>
    <w:basedOn w:val="Policepardfaut"/>
    <w:uiPriority w:val="99"/>
    <w:semiHidden/>
    <w:unhideWhenUsed/>
    <w:rsid w:val="003741BB"/>
    <w:rPr>
      <w:vertAlign w:val="superscript"/>
    </w:rPr>
  </w:style>
  <w:style w:type="character" w:styleId="Marquedecommentaire">
    <w:name w:val="annotation reference"/>
    <w:uiPriority w:val="99"/>
    <w:semiHidden/>
    <w:unhideWhenUsed/>
    <w:rPr>
      <w:sz w:val="16"/>
      <w:szCs w:val="16"/>
    </w:rPr>
  </w:style>
  <w:style w:type="paragraph" w:styleId="Commentaire">
    <w:name w:val="annotation text"/>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sid w:val="001810B7"/>
    <w:rPr>
      <w:sz w:val="20"/>
      <w:szCs w:val="20"/>
    </w:rPr>
  </w:style>
  <w:style w:type="paragraph" w:styleId="Objetducommentaire">
    <w:name w:val="annotation subject"/>
    <w:basedOn w:val="Commentaire"/>
    <w:next w:val="Commentaire"/>
    <w:link w:val="ObjetducommentaireCar"/>
    <w:uiPriority w:val="99"/>
    <w:semiHidden/>
    <w:unhideWhenUsed/>
    <w:rsid w:val="001810B7"/>
    <w:rPr>
      <w:b/>
      <w:bCs/>
    </w:rPr>
  </w:style>
  <w:style w:type="character" w:customStyle="1" w:styleId="ObjetducommentaireCar">
    <w:name w:val="Objet du commentaire Car"/>
    <w:basedOn w:val="CommentaireCar"/>
    <w:link w:val="Objetducommentaire"/>
    <w:uiPriority w:val="99"/>
    <w:semiHidden/>
    <w:rsid w:val="001810B7"/>
    <w:rPr>
      <w:b/>
      <w:bCs/>
      <w:sz w:val="20"/>
      <w:szCs w:val="20"/>
    </w:rPr>
  </w:style>
  <w:style w:type="paragraph" w:styleId="Rvision">
    <w:name w:val="Revision"/>
    <w:hidden/>
    <w:uiPriority w:val="99"/>
    <w:semiHidden/>
    <w:rsid w:val="00B52E9C"/>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444829">
      <w:bodyDiv w:val="1"/>
      <w:marLeft w:val="0"/>
      <w:marRight w:val="0"/>
      <w:marTop w:val="0"/>
      <w:marBottom w:val="0"/>
      <w:divBdr>
        <w:top w:val="none" w:sz="0" w:space="0" w:color="auto"/>
        <w:left w:val="none" w:sz="0" w:space="0" w:color="auto"/>
        <w:bottom w:val="none" w:sz="0" w:space="0" w:color="auto"/>
        <w:right w:val="none" w:sz="0" w:space="0" w:color="auto"/>
      </w:divBdr>
    </w:div>
    <w:div w:id="536282006">
      <w:bodyDiv w:val="1"/>
      <w:marLeft w:val="0"/>
      <w:marRight w:val="0"/>
      <w:marTop w:val="0"/>
      <w:marBottom w:val="0"/>
      <w:divBdr>
        <w:top w:val="none" w:sz="0" w:space="0" w:color="auto"/>
        <w:left w:val="none" w:sz="0" w:space="0" w:color="auto"/>
        <w:bottom w:val="none" w:sz="0" w:space="0" w:color="auto"/>
        <w:right w:val="none" w:sz="0" w:space="0" w:color="auto"/>
      </w:divBdr>
    </w:div>
    <w:div w:id="693120962">
      <w:bodyDiv w:val="1"/>
      <w:marLeft w:val="0"/>
      <w:marRight w:val="0"/>
      <w:marTop w:val="0"/>
      <w:marBottom w:val="0"/>
      <w:divBdr>
        <w:top w:val="none" w:sz="0" w:space="0" w:color="auto"/>
        <w:left w:val="none" w:sz="0" w:space="0" w:color="auto"/>
        <w:bottom w:val="none" w:sz="0" w:space="0" w:color="auto"/>
        <w:right w:val="none" w:sz="0" w:space="0" w:color="auto"/>
      </w:divBdr>
    </w:div>
    <w:div w:id="825512826">
      <w:bodyDiv w:val="1"/>
      <w:marLeft w:val="0"/>
      <w:marRight w:val="0"/>
      <w:marTop w:val="0"/>
      <w:marBottom w:val="0"/>
      <w:divBdr>
        <w:top w:val="none" w:sz="0" w:space="0" w:color="auto"/>
        <w:left w:val="none" w:sz="0" w:space="0" w:color="auto"/>
        <w:bottom w:val="none" w:sz="0" w:space="0" w:color="auto"/>
        <w:right w:val="none" w:sz="0" w:space="0" w:color="auto"/>
      </w:divBdr>
    </w:div>
    <w:div w:id="1230846318">
      <w:bodyDiv w:val="1"/>
      <w:marLeft w:val="0"/>
      <w:marRight w:val="0"/>
      <w:marTop w:val="0"/>
      <w:marBottom w:val="0"/>
      <w:divBdr>
        <w:top w:val="none" w:sz="0" w:space="0" w:color="auto"/>
        <w:left w:val="none" w:sz="0" w:space="0" w:color="auto"/>
        <w:bottom w:val="none" w:sz="0" w:space="0" w:color="auto"/>
        <w:right w:val="none" w:sz="0" w:space="0" w:color="auto"/>
      </w:divBdr>
    </w:div>
    <w:div w:id="1579636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F8B05-37C1-43C4-9B4D-F12ED549D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1961</Words>
  <Characters>10790</Characters>
  <Application>Microsoft Office Word</Application>
  <DocSecurity>0</DocSecurity>
  <Lines>89</Lines>
  <Paragraphs>25</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SDRB-GOMB</Company>
  <LinksUpToDate>false</LinksUpToDate>
  <CharactersWithSpaces>12726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Gossuin Martine</dc:creator>
  <cp:lastModifiedBy>Demuyser Frédérique</cp:lastModifiedBy>
  <cp:revision>3</cp:revision>
  <dcterms:created xsi:type="dcterms:W3CDTF">2019-02-18T14:17:00Z</dcterms:created>
  <dcterms:modified xsi:type="dcterms:W3CDTF">2019-02-18T14:17:00Z</dcterms:modified>
</cp:coreProperties>
</file>